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C7C951" w14:textId="6FB68F2F" w:rsidR="009B017F" w:rsidRDefault="009B017F" w:rsidP="007C02F3">
      <w:pPr>
        <w:pStyle w:val="Subtitle"/>
        <w:rPr>
          <w:rFonts w:ascii="Verdana" w:hAnsi="Verdana"/>
          <w:bCs w:val="0"/>
          <w:sz w:val="22"/>
          <w:szCs w:val="22"/>
        </w:rPr>
      </w:pPr>
    </w:p>
    <w:p w14:paraId="3083294E" w14:textId="77777777" w:rsidR="009B017F" w:rsidRDefault="009B017F" w:rsidP="009B017F">
      <w:pPr>
        <w:pStyle w:val="Subtitle"/>
        <w:jc w:val="left"/>
        <w:rPr>
          <w:rFonts w:ascii="Verdana" w:hAnsi="Verdana"/>
          <w:bCs w:val="0"/>
          <w:sz w:val="22"/>
          <w:szCs w:val="22"/>
        </w:rPr>
      </w:pPr>
    </w:p>
    <w:p w14:paraId="7BB67CE5" w14:textId="43FBF661" w:rsidR="00B140CA" w:rsidRDefault="00CD2D5F" w:rsidP="00CD2D5F">
      <w:pPr>
        <w:pStyle w:val="Subtitle"/>
        <w:ind w:left="709"/>
        <w:jc w:val="left"/>
        <w:rPr>
          <w:rFonts w:cs="Arial"/>
          <w:bCs w:val="0"/>
          <w:sz w:val="22"/>
          <w:szCs w:val="22"/>
        </w:rPr>
      </w:pPr>
      <w:r>
        <w:rPr>
          <w:rFonts w:cs="Arial"/>
          <w:bCs w:val="0"/>
          <w:sz w:val="22"/>
          <w:szCs w:val="22"/>
        </w:rPr>
        <w:t>Practice Note</w:t>
      </w:r>
      <w:r w:rsidR="00B76A21">
        <w:rPr>
          <w:rFonts w:cs="Arial"/>
          <w:bCs w:val="0"/>
          <w:sz w:val="22"/>
          <w:szCs w:val="22"/>
        </w:rPr>
        <w:t xml:space="preserve"> (For C</w:t>
      </w:r>
      <w:r w:rsidR="006330BC">
        <w:rPr>
          <w:rFonts w:cs="Arial"/>
          <w:bCs w:val="0"/>
          <w:sz w:val="22"/>
          <w:szCs w:val="22"/>
        </w:rPr>
        <w:t>ontractor</w:t>
      </w:r>
      <w:r w:rsidR="00B76A21">
        <w:rPr>
          <w:rFonts w:cs="Arial"/>
          <w:bCs w:val="0"/>
          <w:sz w:val="22"/>
          <w:szCs w:val="22"/>
        </w:rPr>
        <w:t>)</w:t>
      </w:r>
      <w:r w:rsidR="00D61C11">
        <w:rPr>
          <w:rFonts w:cs="Arial"/>
          <w:bCs w:val="0"/>
          <w:sz w:val="22"/>
          <w:szCs w:val="22"/>
        </w:rPr>
        <w:t xml:space="preserve">: </w:t>
      </w:r>
    </w:p>
    <w:p w14:paraId="60B2C29C" w14:textId="77777777" w:rsidR="00B140CA" w:rsidRDefault="00B140CA" w:rsidP="00CD2D5F">
      <w:pPr>
        <w:pStyle w:val="Subtitle"/>
        <w:ind w:left="709"/>
        <w:jc w:val="left"/>
        <w:rPr>
          <w:rFonts w:cs="Arial"/>
          <w:bCs w:val="0"/>
          <w:sz w:val="22"/>
          <w:szCs w:val="22"/>
        </w:rPr>
      </w:pPr>
    </w:p>
    <w:p w14:paraId="150C3DDD" w14:textId="09F1C329" w:rsidR="009B017F" w:rsidRDefault="001D7B7C" w:rsidP="00CD2D5F">
      <w:pPr>
        <w:pStyle w:val="Subtitle"/>
        <w:ind w:left="709"/>
        <w:jc w:val="left"/>
        <w:rPr>
          <w:rFonts w:cs="Arial"/>
          <w:bCs w:val="0"/>
          <w:sz w:val="22"/>
          <w:szCs w:val="22"/>
        </w:rPr>
      </w:pPr>
      <w:r>
        <w:rPr>
          <w:rFonts w:cs="Arial"/>
          <w:bCs w:val="0"/>
          <w:sz w:val="22"/>
          <w:szCs w:val="22"/>
        </w:rPr>
        <w:t>Implementation of</w:t>
      </w:r>
      <w:r w:rsidR="007676D7">
        <w:rPr>
          <w:rFonts w:cs="Arial"/>
          <w:bCs w:val="0"/>
          <w:sz w:val="22"/>
          <w:szCs w:val="22"/>
        </w:rPr>
        <w:t xml:space="preserve"> the</w:t>
      </w:r>
      <w:r>
        <w:rPr>
          <w:rFonts w:cs="Arial"/>
          <w:bCs w:val="0"/>
          <w:sz w:val="22"/>
          <w:szCs w:val="22"/>
        </w:rPr>
        <w:t xml:space="preserve"> Standard for </w:t>
      </w:r>
      <w:r w:rsidR="00DC0A9F" w:rsidRPr="00DC0A9F">
        <w:rPr>
          <w:rFonts w:cs="Arial"/>
          <w:bCs w:val="0"/>
          <w:sz w:val="22"/>
          <w:szCs w:val="22"/>
        </w:rPr>
        <w:t>Developing Skills through Infrastructure Contracts, published in G</w:t>
      </w:r>
      <w:r w:rsidR="00DC0A9F">
        <w:rPr>
          <w:rFonts w:cs="Arial"/>
          <w:bCs w:val="0"/>
          <w:sz w:val="22"/>
          <w:szCs w:val="22"/>
        </w:rPr>
        <w:t xml:space="preserve">azette </w:t>
      </w:r>
      <w:r w:rsidR="00DC0A9F" w:rsidRPr="00DC0A9F">
        <w:rPr>
          <w:rFonts w:cs="Arial"/>
          <w:bCs w:val="0"/>
          <w:sz w:val="22"/>
          <w:szCs w:val="22"/>
        </w:rPr>
        <w:t>N</w:t>
      </w:r>
      <w:r w:rsidR="00DC0A9F">
        <w:rPr>
          <w:rFonts w:cs="Arial"/>
          <w:bCs w:val="0"/>
          <w:sz w:val="22"/>
          <w:szCs w:val="22"/>
        </w:rPr>
        <w:t>otice</w:t>
      </w:r>
      <w:r w:rsidR="00DC0A9F" w:rsidRPr="00DC0A9F">
        <w:rPr>
          <w:rFonts w:cs="Arial"/>
          <w:bCs w:val="0"/>
          <w:sz w:val="22"/>
          <w:szCs w:val="22"/>
        </w:rPr>
        <w:t xml:space="preserve"> </w:t>
      </w:r>
      <w:r w:rsidR="006C12AB" w:rsidRPr="006C12AB">
        <w:rPr>
          <w:rFonts w:cs="Arial"/>
          <w:bCs w:val="0"/>
          <w:sz w:val="22"/>
          <w:szCs w:val="22"/>
        </w:rPr>
        <w:t>48495 of 28 April 2023</w:t>
      </w:r>
    </w:p>
    <w:p w14:paraId="785C1F67" w14:textId="012DBBFE" w:rsidR="000670B1" w:rsidRDefault="000670B1" w:rsidP="00CD2D5F">
      <w:pPr>
        <w:pStyle w:val="Subtitle"/>
        <w:ind w:left="709"/>
        <w:jc w:val="left"/>
        <w:rPr>
          <w:rFonts w:cs="Arial"/>
          <w:bCs w:val="0"/>
          <w:sz w:val="22"/>
          <w:szCs w:val="22"/>
        </w:rPr>
      </w:pPr>
    </w:p>
    <w:p w14:paraId="52919F44" w14:textId="5FF22E1E" w:rsidR="000670B1" w:rsidRDefault="00BE783F" w:rsidP="00BE783F">
      <w:pPr>
        <w:pStyle w:val="Subtitle"/>
        <w:numPr>
          <w:ilvl w:val="0"/>
          <w:numId w:val="14"/>
        </w:numPr>
        <w:jc w:val="left"/>
        <w:rPr>
          <w:rFonts w:cs="Arial"/>
          <w:bCs w:val="0"/>
          <w:sz w:val="22"/>
          <w:szCs w:val="22"/>
        </w:rPr>
      </w:pPr>
      <w:r>
        <w:rPr>
          <w:rFonts w:cs="Arial"/>
          <w:bCs w:val="0"/>
          <w:sz w:val="22"/>
          <w:szCs w:val="22"/>
        </w:rPr>
        <w:t>Introduction</w:t>
      </w:r>
    </w:p>
    <w:p w14:paraId="68E02EF4" w14:textId="7B7642B8" w:rsidR="00BE783F" w:rsidRDefault="00BE783F" w:rsidP="00BE783F">
      <w:pPr>
        <w:pStyle w:val="Subtitle"/>
        <w:ind w:left="709"/>
        <w:jc w:val="left"/>
        <w:rPr>
          <w:rFonts w:cs="Arial"/>
          <w:bCs w:val="0"/>
          <w:sz w:val="22"/>
          <w:szCs w:val="22"/>
        </w:rPr>
      </w:pPr>
    </w:p>
    <w:p w14:paraId="4E3FB2D0" w14:textId="77777777" w:rsidR="00DC0A9F" w:rsidRDefault="00DC0A9F" w:rsidP="00BE783F">
      <w:pPr>
        <w:pStyle w:val="Default"/>
        <w:ind w:left="709"/>
        <w:jc w:val="both"/>
        <w:rPr>
          <w:rFonts w:ascii="Arial" w:hAnsi="Arial" w:cs="Arial"/>
          <w:sz w:val="20"/>
          <w:szCs w:val="20"/>
        </w:rPr>
      </w:pPr>
    </w:p>
    <w:p w14:paraId="4976DBC4" w14:textId="3100446B" w:rsidR="00DC0A9F" w:rsidRPr="00DC0A9F" w:rsidRDefault="007334D2" w:rsidP="00DC0A9F">
      <w:pPr>
        <w:pStyle w:val="Default"/>
        <w:ind w:left="709"/>
        <w:jc w:val="both"/>
        <w:rPr>
          <w:rFonts w:ascii="Arial" w:hAnsi="Arial" w:cs="Arial"/>
          <w:sz w:val="20"/>
          <w:szCs w:val="20"/>
        </w:rPr>
      </w:pPr>
      <w:bookmarkStart w:id="0" w:name="_Hlk72331452"/>
      <w:r w:rsidRPr="007334D2">
        <w:rPr>
          <w:rFonts w:ascii="Arial" w:hAnsi="Arial" w:cs="Arial"/>
          <w:sz w:val="20"/>
          <w:szCs w:val="20"/>
        </w:rPr>
        <w:t>This Practice Note seeks to provide guidance to clients on the application of the</w:t>
      </w:r>
      <w:r>
        <w:rPr>
          <w:rFonts w:ascii="Arial" w:hAnsi="Arial" w:cs="Arial"/>
          <w:sz w:val="20"/>
          <w:szCs w:val="20"/>
        </w:rPr>
        <w:t xml:space="preserve"> cidb </w:t>
      </w:r>
      <w:r w:rsidR="00DC0A9F" w:rsidRPr="00DC0A9F">
        <w:rPr>
          <w:rFonts w:ascii="Arial" w:hAnsi="Arial" w:cs="Arial"/>
          <w:sz w:val="20"/>
          <w:szCs w:val="20"/>
        </w:rPr>
        <w:t xml:space="preserve">Standard for </w:t>
      </w:r>
      <w:bookmarkStart w:id="1" w:name="_Hlk72331113"/>
      <w:r w:rsidR="00DC0A9F" w:rsidRPr="00DC0A9F">
        <w:rPr>
          <w:rFonts w:ascii="Arial" w:hAnsi="Arial" w:cs="Arial"/>
          <w:sz w:val="20"/>
          <w:szCs w:val="20"/>
        </w:rPr>
        <w:t xml:space="preserve">Developing Skills through Infrastructure Contracts, published in </w:t>
      </w:r>
      <w:r w:rsidR="00DC0A9F" w:rsidRPr="00410F5A">
        <w:rPr>
          <w:rFonts w:ascii="Arial" w:hAnsi="Arial" w:cs="Arial"/>
          <w:b/>
          <w:bCs/>
          <w:sz w:val="20"/>
          <w:szCs w:val="20"/>
        </w:rPr>
        <w:t>Gazette Notice No.</w:t>
      </w:r>
      <w:bookmarkEnd w:id="0"/>
      <w:bookmarkEnd w:id="1"/>
      <w:r w:rsidR="006C12AB" w:rsidRPr="006C12AB">
        <w:t xml:space="preserve"> </w:t>
      </w:r>
      <w:r w:rsidR="006C12AB" w:rsidRPr="006C12AB">
        <w:rPr>
          <w:rFonts w:ascii="Arial" w:hAnsi="Arial" w:cs="Arial"/>
          <w:b/>
          <w:bCs/>
          <w:sz w:val="20"/>
          <w:szCs w:val="20"/>
        </w:rPr>
        <w:t>48495 of 28 April 2023</w:t>
      </w:r>
      <w:r w:rsidR="006C12AB" w:rsidRPr="006C12AB">
        <w:rPr>
          <w:rFonts w:ascii="Arial" w:hAnsi="Arial" w:cs="Arial"/>
          <w:b/>
          <w:bCs/>
          <w:sz w:val="20"/>
          <w:szCs w:val="20"/>
        </w:rPr>
        <w:t xml:space="preserve"> </w:t>
      </w:r>
      <w:r w:rsidR="00DC0A9F" w:rsidRPr="00DC0A9F">
        <w:rPr>
          <w:rFonts w:ascii="Arial" w:hAnsi="Arial" w:cs="Arial"/>
          <w:sz w:val="20"/>
          <w:szCs w:val="20"/>
        </w:rPr>
        <w:t xml:space="preserve">(herein after referred to as the standard) </w:t>
      </w:r>
    </w:p>
    <w:p w14:paraId="3F196649" w14:textId="77777777" w:rsidR="00FF1C5B" w:rsidRDefault="00FF1C5B" w:rsidP="00DC0A9F">
      <w:pPr>
        <w:pStyle w:val="Default"/>
        <w:ind w:left="709"/>
        <w:jc w:val="both"/>
        <w:rPr>
          <w:rFonts w:ascii="Arial" w:hAnsi="Arial" w:cs="Arial"/>
          <w:sz w:val="20"/>
          <w:szCs w:val="20"/>
        </w:rPr>
      </w:pPr>
    </w:p>
    <w:p w14:paraId="534E88FC" w14:textId="16F22F59" w:rsidR="007334D2" w:rsidRDefault="007334D2" w:rsidP="00DC0A9F">
      <w:pPr>
        <w:pStyle w:val="Default"/>
        <w:ind w:left="709"/>
        <w:jc w:val="both"/>
        <w:rPr>
          <w:rFonts w:ascii="Arial" w:hAnsi="Arial" w:cs="Arial"/>
          <w:sz w:val="20"/>
          <w:szCs w:val="20"/>
        </w:rPr>
      </w:pPr>
      <w:r w:rsidRPr="007334D2">
        <w:rPr>
          <w:rFonts w:ascii="Arial" w:hAnsi="Arial" w:cs="Arial"/>
          <w:sz w:val="20"/>
          <w:szCs w:val="20"/>
        </w:rPr>
        <w:t>This standard should be applied to a contract, or an order issued in terms of a framework that has a duration of 12 months or more, and a contract amount exceeding R60 million in the case of an engineering and construction works, or design and build contract or an order issued in terms of such contract.</w:t>
      </w:r>
      <w:r w:rsidRPr="007334D2">
        <w:t xml:space="preserve"> </w:t>
      </w:r>
      <w:r w:rsidRPr="007334D2">
        <w:rPr>
          <w:rFonts w:ascii="Arial" w:hAnsi="Arial" w:cs="Arial"/>
          <w:sz w:val="20"/>
          <w:szCs w:val="20"/>
        </w:rPr>
        <w:t>The Standard is applicable to all cidb Classes of Works.</w:t>
      </w:r>
    </w:p>
    <w:p w14:paraId="0AAF16F2" w14:textId="77777777" w:rsidR="007334D2" w:rsidRDefault="007334D2" w:rsidP="00DC0A9F">
      <w:pPr>
        <w:pStyle w:val="Default"/>
        <w:ind w:left="709"/>
        <w:jc w:val="both"/>
        <w:rPr>
          <w:rFonts w:ascii="Arial" w:hAnsi="Arial" w:cs="Arial"/>
          <w:sz w:val="20"/>
          <w:szCs w:val="20"/>
        </w:rPr>
      </w:pPr>
    </w:p>
    <w:p w14:paraId="717ED4D1" w14:textId="797B8137" w:rsidR="00DA7661" w:rsidRDefault="00DC0A9F" w:rsidP="00DA7661">
      <w:pPr>
        <w:pStyle w:val="Default"/>
        <w:ind w:left="709"/>
        <w:jc w:val="both"/>
        <w:rPr>
          <w:rFonts w:ascii="Arial" w:hAnsi="Arial" w:cs="Arial"/>
          <w:sz w:val="20"/>
          <w:szCs w:val="20"/>
        </w:rPr>
      </w:pPr>
      <w:r w:rsidRPr="00DC0A9F">
        <w:rPr>
          <w:rFonts w:ascii="Arial" w:hAnsi="Arial" w:cs="Arial"/>
          <w:sz w:val="20"/>
          <w:szCs w:val="20"/>
        </w:rPr>
        <w:t>This standard establishes a minimum contract skills development goal to be achieved in the performance of a contract in relation to the provision of different types of workplace opportunities, linked to work associated with a contract culminating in or leading to:</w:t>
      </w:r>
    </w:p>
    <w:p w14:paraId="12191138" w14:textId="77777777" w:rsidR="00DA7661" w:rsidRPr="00DC0A9F" w:rsidRDefault="00DA7661" w:rsidP="00DA7661">
      <w:pPr>
        <w:pStyle w:val="Default"/>
        <w:ind w:left="709"/>
        <w:jc w:val="both"/>
        <w:rPr>
          <w:rFonts w:ascii="Arial" w:hAnsi="Arial" w:cs="Arial"/>
          <w:sz w:val="20"/>
          <w:szCs w:val="20"/>
        </w:rPr>
      </w:pPr>
    </w:p>
    <w:p w14:paraId="106C04B7" w14:textId="05D5B3B0" w:rsidR="00DC0A9F" w:rsidRPr="00DC0A9F" w:rsidRDefault="00DC0A9F" w:rsidP="00DC0A9F">
      <w:pPr>
        <w:pStyle w:val="Default"/>
        <w:ind w:left="709"/>
        <w:jc w:val="both"/>
        <w:rPr>
          <w:rFonts w:ascii="Arial" w:hAnsi="Arial" w:cs="Arial"/>
          <w:sz w:val="20"/>
          <w:szCs w:val="20"/>
        </w:rPr>
      </w:pPr>
      <w:r w:rsidRPr="00DC0A9F">
        <w:rPr>
          <w:rFonts w:ascii="Arial" w:hAnsi="Arial" w:cs="Arial"/>
          <w:sz w:val="20"/>
          <w:szCs w:val="20"/>
        </w:rPr>
        <w:t>a)</w:t>
      </w:r>
      <w:r w:rsidRPr="00DC0A9F">
        <w:rPr>
          <w:rFonts w:ascii="Arial" w:hAnsi="Arial" w:cs="Arial"/>
          <w:sz w:val="20"/>
          <w:szCs w:val="20"/>
        </w:rPr>
        <w:tab/>
      </w:r>
      <w:r w:rsidR="00DA7661">
        <w:rPr>
          <w:rFonts w:ascii="Arial" w:hAnsi="Arial" w:cs="Arial"/>
          <w:sz w:val="20"/>
          <w:szCs w:val="20"/>
        </w:rPr>
        <w:t>A</w:t>
      </w:r>
      <w:r w:rsidRPr="00DC0A9F">
        <w:rPr>
          <w:rFonts w:ascii="Arial" w:hAnsi="Arial" w:cs="Arial"/>
          <w:sz w:val="20"/>
          <w:szCs w:val="20"/>
        </w:rPr>
        <w:t xml:space="preserve"> part or full occupational qualification registered on the National Qualification </w:t>
      </w:r>
      <w:proofErr w:type="gramStart"/>
      <w:r w:rsidRPr="00DC0A9F">
        <w:rPr>
          <w:rFonts w:ascii="Arial" w:hAnsi="Arial" w:cs="Arial"/>
          <w:sz w:val="20"/>
          <w:szCs w:val="20"/>
        </w:rPr>
        <w:t>Framework;</w:t>
      </w:r>
      <w:proofErr w:type="gramEnd"/>
    </w:p>
    <w:p w14:paraId="1AFD9ADA" w14:textId="725B21AE" w:rsidR="00DC0A9F" w:rsidRPr="00DC0A9F" w:rsidRDefault="00DC0A9F" w:rsidP="00DC0A9F">
      <w:pPr>
        <w:pStyle w:val="Default"/>
        <w:ind w:left="709"/>
        <w:jc w:val="both"/>
        <w:rPr>
          <w:rFonts w:ascii="Arial" w:hAnsi="Arial" w:cs="Arial"/>
          <w:sz w:val="20"/>
          <w:szCs w:val="20"/>
        </w:rPr>
      </w:pPr>
      <w:r w:rsidRPr="00DC0A9F">
        <w:rPr>
          <w:rFonts w:ascii="Arial" w:hAnsi="Arial" w:cs="Arial"/>
          <w:sz w:val="20"/>
          <w:szCs w:val="20"/>
        </w:rPr>
        <w:t>b)</w:t>
      </w:r>
      <w:r w:rsidRPr="00DC0A9F">
        <w:rPr>
          <w:rFonts w:ascii="Arial" w:hAnsi="Arial" w:cs="Arial"/>
          <w:sz w:val="20"/>
          <w:szCs w:val="20"/>
        </w:rPr>
        <w:tab/>
      </w:r>
      <w:r w:rsidR="00DA7661">
        <w:rPr>
          <w:rFonts w:ascii="Arial" w:hAnsi="Arial" w:cs="Arial"/>
          <w:sz w:val="20"/>
          <w:szCs w:val="20"/>
        </w:rPr>
        <w:t>A</w:t>
      </w:r>
      <w:r w:rsidRPr="00DC0A9F">
        <w:rPr>
          <w:rFonts w:ascii="Arial" w:hAnsi="Arial" w:cs="Arial"/>
          <w:sz w:val="20"/>
          <w:szCs w:val="20"/>
        </w:rPr>
        <w:t xml:space="preserve"> trade qualification leading to a listed trade (GG No. 35625, 31 August 2012</w:t>
      </w:r>
      <w:proofErr w:type="gramStart"/>
      <w:r w:rsidRPr="00DC0A9F">
        <w:rPr>
          <w:rFonts w:ascii="Arial" w:hAnsi="Arial" w:cs="Arial"/>
          <w:sz w:val="20"/>
          <w:szCs w:val="20"/>
        </w:rPr>
        <w:t>)</w:t>
      </w:r>
      <w:r w:rsidR="00DA7661">
        <w:rPr>
          <w:rFonts w:ascii="Arial" w:hAnsi="Arial" w:cs="Arial"/>
          <w:sz w:val="20"/>
          <w:szCs w:val="20"/>
        </w:rPr>
        <w:t>;</w:t>
      </w:r>
      <w:proofErr w:type="gramEnd"/>
    </w:p>
    <w:p w14:paraId="0E2A63C8" w14:textId="2D27F9A3" w:rsidR="00DC0A9F" w:rsidRPr="00DC0A9F" w:rsidRDefault="00DC0A9F" w:rsidP="00DC0A9F">
      <w:pPr>
        <w:pStyle w:val="Default"/>
        <w:ind w:left="709"/>
        <w:jc w:val="both"/>
        <w:rPr>
          <w:rFonts w:ascii="Arial" w:hAnsi="Arial" w:cs="Arial"/>
          <w:sz w:val="20"/>
          <w:szCs w:val="20"/>
        </w:rPr>
      </w:pPr>
      <w:r w:rsidRPr="00DC0A9F">
        <w:rPr>
          <w:rFonts w:ascii="Arial" w:hAnsi="Arial" w:cs="Arial"/>
          <w:sz w:val="20"/>
          <w:szCs w:val="20"/>
        </w:rPr>
        <w:t>c)</w:t>
      </w:r>
      <w:r w:rsidRPr="00DC0A9F">
        <w:rPr>
          <w:rFonts w:ascii="Arial" w:hAnsi="Arial" w:cs="Arial"/>
          <w:sz w:val="20"/>
          <w:szCs w:val="20"/>
        </w:rPr>
        <w:tab/>
      </w:r>
      <w:r w:rsidR="00DA7661">
        <w:rPr>
          <w:rFonts w:ascii="Arial" w:hAnsi="Arial" w:cs="Arial"/>
          <w:sz w:val="20"/>
          <w:szCs w:val="20"/>
        </w:rPr>
        <w:t>A</w:t>
      </w:r>
      <w:r w:rsidRPr="00DC0A9F">
        <w:rPr>
          <w:rFonts w:ascii="Arial" w:hAnsi="Arial" w:cs="Arial"/>
          <w:sz w:val="20"/>
          <w:szCs w:val="20"/>
        </w:rPr>
        <w:t xml:space="preserve"> national diploma registered on the National Qualification Framework; and</w:t>
      </w:r>
    </w:p>
    <w:p w14:paraId="0B42A72F" w14:textId="71A0AB91" w:rsidR="00DC0A9F" w:rsidRPr="00DC0A9F" w:rsidRDefault="00DC0A9F" w:rsidP="00DC0A9F">
      <w:pPr>
        <w:pStyle w:val="Default"/>
        <w:ind w:left="709"/>
        <w:jc w:val="both"/>
        <w:rPr>
          <w:rFonts w:ascii="Arial" w:hAnsi="Arial" w:cs="Arial"/>
          <w:sz w:val="20"/>
          <w:szCs w:val="20"/>
        </w:rPr>
      </w:pPr>
      <w:r w:rsidRPr="00DC0A9F">
        <w:rPr>
          <w:rFonts w:ascii="Arial" w:hAnsi="Arial" w:cs="Arial"/>
          <w:sz w:val="20"/>
          <w:szCs w:val="20"/>
        </w:rPr>
        <w:t>d)</w:t>
      </w:r>
      <w:r w:rsidRPr="00DC0A9F">
        <w:rPr>
          <w:rFonts w:ascii="Arial" w:hAnsi="Arial" w:cs="Arial"/>
          <w:sz w:val="20"/>
          <w:szCs w:val="20"/>
        </w:rPr>
        <w:tab/>
      </w:r>
      <w:r w:rsidR="00DA7661">
        <w:rPr>
          <w:rFonts w:ascii="Arial" w:hAnsi="Arial" w:cs="Arial"/>
          <w:sz w:val="20"/>
          <w:szCs w:val="20"/>
        </w:rPr>
        <w:t>R</w:t>
      </w:r>
      <w:r w:rsidRPr="00DC0A9F">
        <w:rPr>
          <w:rFonts w:ascii="Arial" w:hAnsi="Arial" w:cs="Arial"/>
          <w:sz w:val="20"/>
          <w:szCs w:val="20"/>
        </w:rPr>
        <w:t>egistration in a professional category by one of the professional bodies listed in the standard</w:t>
      </w:r>
      <w:r w:rsidR="00DA7661">
        <w:rPr>
          <w:rFonts w:ascii="Arial" w:hAnsi="Arial" w:cs="Arial"/>
          <w:sz w:val="20"/>
          <w:szCs w:val="20"/>
        </w:rPr>
        <w:t>.</w:t>
      </w:r>
      <w:r w:rsidRPr="00DC0A9F">
        <w:rPr>
          <w:rFonts w:ascii="Arial" w:hAnsi="Arial" w:cs="Arial"/>
          <w:sz w:val="20"/>
          <w:szCs w:val="20"/>
        </w:rPr>
        <w:t xml:space="preserve">  </w:t>
      </w:r>
    </w:p>
    <w:p w14:paraId="51599F90" w14:textId="77777777" w:rsidR="00FF1C5B" w:rsidRDefault="00FF1C5B" w:rsidP="00DC0A9F">
      <w:pPr>
        <w:pStyle w:val="Default"/>
        <w:ind w:left="709"/>
        <w:jc w:val="both"/>
        <w:rPr>
          <w:rFonts w:ascii="Arial" w:hAnsi="Arial" w:cs="Arial"/>
          <w:sz w:val="20"/>
          <w:szCs w:val="20"/>
        </w:rPr>
      </w:pPr>
    </w:p>
    <w:p w14:paraId="7F7FF87F" w14:textId="179037BB" w:rsidR="00FF1C5B" w:rsidRDefault="00DC0A9F" w:rsidP="00DC0A9F">
      <w:pPr>
        <w:pStyle w:val="Default"/>
        <w:ind w:left="709"/>
        <w:jc w:val="both"/>
        <w:rPr>
          <w:rFonts w:ascii="Arial" w:hAnsi="Arial" w:cs="Arial"/>
          <w:sz w:val="20"/>
          <w:szCs w:val="20"/>
        </w:rPr>
      </w:pPr>
      <w:r w:rsidRPr="00DC0A9F">
        <w:rPr>
          <w:rFonts w:ascii="Arial" w:hAnsi="Arial" w:cs="Arial"/>
          <w:sz w:val="20"/>
          <w:szCs w:val="20"/>
        </w:rPr>
        <w:t>Contractors are responsible for achieving the contract skills development goals</w:t>
      </w:r>
      <w:r w:rsidR="007334D2">
        <w:rPr>
          <w:rFonts w:ascii="Arial" w:hAnsi="Arial" w:cs="Arial"/>
          <w:sz w:val="20"/>
          <w:szCs w:val="20"/>
        </w:rPr>
        <w:t xml:space="preserve"> (CSDG) on the contract </w:t>
      </w:r>
      <w:r w:rsidRPr="00DC0A9F">
        <w:rPr>
          <w:rFonts w:ascii="Arial" w:hAnsi="Arial" w:cs="Arial"/>
          <w:sz w:val="20"/>
          <w:szCs w:val="20"/>
        </w:rPr>
        <w:t>The</w:t>
      </w:r>
      <w:r w:rsidR="00646CCA">
        <w:rPr>
          <w:rFonts w:ascii="Arial" w:hAnsi="Arial" w:cs="Arial"/>
          <w:sz w:val="20"/>
          <w:szCs w:val="20"/>
        </w:rPr>
        <w:t xml:space="preserve"> contractor</w:t>
      </w:r>
      <w:r w:rsidRPr="00DC0A9F">
        <w:rPr>
          <w:rFonts w:ascii="Arial" w:hAnsi="Arial" w:cs="Arial"/>
          <w:sz w:val="20"/>
          <w:szCs w:val="20"/>
        </w:rPr>
        <w:t xml:space="preserve"> may, if need</w:t>
      </w:r>
      <w:r w:rsidR="00646CCA">
        <w:rPr>
          <w:rFonts w:ascii="Arial" w:hAnsi="Arial" w:cs="Arial"/>
          <w:sz w:val="20"/>
          <w:szCs w:val="20"/>
        </w:rPr>
        <w:t>s</w:t>
      </w:r>
      <w:r w:rsidRPr="00DC0A9F">
        <w:rPr>
          <w:rFonts w:ascii="Arial" w:hAnsi="Arial" w:cs="Arial"/>
          <w:sz w:val="20"/>
          <w:szCs w:val="20"/>
        </w:rPr>
        <w:t xml:space="preserve"> be </w:t>
      </w:r>
      <w:proofErr w:type="gramStart"/>
      <w:r w:rsidRPr="00DC0A9F">
        <w:rPr>
          <w:rFonts w:ascii="Arial" w:hAnsi="Arial" w:cs="Arial"/>
          <w:sz w:val="20"/>
          <w:szCs w:val="20"/>
        </w:rPr>
        <w:t>devolve</w:t>
      </w:r>
      <w:proofErr w:type="gramEnd"/>
      <w:r w:rsidRPr="00DC0A9F">
        <w:rPr>
          <w:rFonts w:ascii="Arial" w:hAnsi="Arial" w:cs="Arial"/>
          <w:sz w:val="20"/>
          <w:szCs w:val="20"/>
        </w:rPr>
        <w:t xml:space="preserve"> their obligations onto subcontractors.</w:t>
      </w:r>
    </w:p>
    <w:p w14:paraId="615E830E" w14:textId="77777777" w:rsidR="00FF1C5B" w:rsidRDefault="00FF1C5B" w:rsidP="00DC0A9F">
      <w:pPr>
        <w:pStyle w:val="Default"/>
        <w:ind w:left="709"/>
        <w:jc w:val="both"/>
        <w:rPr>
          <w:rFonts w:ascii="Arial" w:hAnsi="Arial" w:cs="Arial"/>
          <w:sz w:val="20"/>
          <w:szCs w:val="20"/>
        </w:rPr>
      </w:pPr>
    </w:p>
    <w:p w14:paraId="60F06914" w14:textId="01FC2020" w:rsidR="001F4044" w:rsidRDefault="001F4044" w:rsidP="009526EC">
      <w:pPr>
        <w:pStyle w:val="Default"/>
        <w:jc w:val="both"/>
        <w:rPr>
          <w:rFonts w:ascii="Arial" w:hAnsi="Arial" w:cs="Arial"/>
          <w:sz w:val="20"/>
          <w:szCs w:val="20"/>
        </w:rPr>
      </w:pPr>
    </w:p>
    <w:p w14:paraId="11ADF392" w14:textId="4F8E7C2F" w:rsidR="009B017F" w:rsidRDefault="009B017F" w:rsidP="00D50D2C">
      <w:pPr>
        <w:ind w:left="709"/>
        <w:rPr>
          <w:rFonts w:cs="Arial"/>
          <w:szCs w:val="22"/>
          <w:lang w:val="en-ZA"/>
        </w:rPr>
      </w:pPr>
    </w:p>
    <w:p w14:paraId="283EF111" w14:textId="2E7B03DD" w:rsidR="00921FBD" w:rsidRPr="00543880" w:rsidRDefault="00014815" w:rsidP="00543880">
      <w:pPr>
        <w:pStyle w:val="ListParagraph"/>
        <w:numPr>
          <w:ilvl w:val="0"/>
          <w:numId w:val="14"/>
        </w:numPr>
        <w:autoSpaceDE w:val="0"/>
        <w:autoSpaceDN w:val="0"/>
        <w:adjustRightInd w:val="0"/>
        <w:rPr>
          <w:rFonts w:cs="Arial"/>
          <w:b/>
          <w:bCs/>
          <w:sz w:val="22"/>
          <w:szCs w:val="22"/>
        </w:rPr>
      </w:pPr>
      <w:r w:rsidRPr="00543880">
        <w:rPr>
          <w:rFonts w:cs="Arial"/>
          <w:b/>
          <w:bCs/>
          <w:sz w:val="22"/>
          <w:szCs w:val="22"/>
        </w:rPr>
        <w:t xml:space="preserve">Condition </w:t>
      </w:r>
      <w:r w:rsidR="001831EF" w:rsidRPr="00543880">
        <w:rPr>
          <w:rFonts w:cs="Arial"/>
          <w:b/>
          <w:bCs/>
          <w:sz w:val="22"/>
          <w:szCs w:val="22"/>
        </w:rPr>
        <w:t>of Contract</w:t>
      </w:r>
    </w:p>
    <w:p w14:paraId="728A055B" w14:textId="63B1517F" w:rsidR="001831EF" w:rsidRDefault="001831EF" w:rsidP="00BF6921">
      <w:pPr>
        <w:ind w:left="709"/>
        <w:rPr>
          <w:rFonts w:cs="Arial"/>
          <w:szCs w:val="22"/>
          <w:lang w:val="en-ZA"/>
        </w:rPr>
      </w:pPr>
    </w:p>
    <w:p w14:paraId="24906FDF" w14:textId="5C5981A0" w:rsidR="00BF6921" w:rsidRPr="002D5DC9" w:rsidRDefault="00203EFE" w:rsidP="00543880">
      <w:pPr>
        <w:pStyle w:val="ListParagraph"/>
        <w:autoSpaceDE w:val="0"/>
        <w:autoSpaceDN w:val="0"/>
        <w:adjustRightInd w:val="0"/>
        <w:ind w:left="709"/>
        <w:rPr>
          <w:rFonts w:cs="Arial"/>
          <w:szCs w:val="20"/>
          <w:lang w:val="en-ZA"/>
        </w:rPr>
      </w:pPr>
      <w:r w:rsidRPr="00543880">
        <w:rPr>
          <w:rFonts w:cs="Arial"/>
          <w:b/>
          <w:bCs/>
          <w:szCs w:val="20"/>
        </w:rPr>
        <w:t xml:space="preserve">T1.2 Tender Data </w:t>
      </w:r>
    </w:p>
    <w:p w14:paraId="7EB6B729" w14:textId="30DE0D3A" w:rsidR="00BF6921" w:rsidRDefault="00E770B4" w:rsidP="00203EFE">
      <w:pPr>
        <w:rPr>
          <w:rFonts w:cs="Arial"/>
          <w:szCs w:val="22"/>
          <w:lang w:val="en-ZA"/>
        </w:rPr>
      </w:pPr>
      <w:r>
        <w:rPr>
          <w:rFonts w:cs="Arial"/>
          <w:szCs w:val="22"/>
          <w:lang w:val="en-ZA"/>
        </w:rPr>
        <w:tab/>
      </w:r>
    </w:p>
    <w:p w14:paraId="77F0B57B" w14:textId="7BDC8566" w:rsidR="001831EF" w:rsidRPr="00921FBD" w:rsidRDefault="00E770B4" w:rsidP="004956DE">
      <w:pPr>
        <w:rPr>
          <w:rFonts w:cs="Arial"/>
          <w:szCs w:val="22"/>
          <w:lang w:val="en-ZA"/>
        </w:rPr>
      </w:pPr>
      <w:r>
        <w:rPr>
          <w:rFonts w:cs="Arial"/>
          <w:szCs w:val="22"/>
          <w:lang w:val="en-ZA"/>
        </w:rPr>
        <w:tab/>
      </w:r>
      <w:bookmarkStart w:id="2" w:name="_Hlk72332332"/>
      <w:r w:rsidR="001831EF" w:rsidRPr="00921FBD">
        <w:rPr>
          <w:rFonts w:cs="Arial"/>
          <w:szCs w:val="22"/>
          <w:lang w:val="en-US"/>
        </w:rPr>
        <w:t xml:space="preserve">The contractor shall achieve in the performance of the contract the Contract Skills Development Goal </w:t>
      </w:r>
      <w:r w:rsidR="004956DE">
        <w:rPr>
          <w:rFonts w:cs="Arial"/>
          <w:szCs w:val="22"/>
          <w:lang w:val="en-US"/>
        </w:rPr>
        <w:tab/>
      </w:r>
      <w:r w:rsidR="001831EF" w:rsidRPr="00921FBD">
        <w:rPr>
          <w:rFonts w:cs="Arial"/>
          <w:szCs w:val="22"/>
          <w:lang w:val="en-US"/>
        </w:rPr>
        <w:t xml:space="preserve">(CSDG) established in the </w:t>
      </w:r>
      <w:r w:rsidR="00A64C52">
        <w:rPr>
          <w:rFonts w:cs="Arial"/>
          <w:szCs w:val="22"/>
        </w:rPr>
        <w:t>c</w:t>
      </w:r>
      <w:r w:rsidR="00A64C52" w:rsidRPr="00A64C52">
        <w:rPr>
          <w:rFonts w:cs="Arial"/>
          <w:szCs w:val="22"/>
        </w:rPr>
        <w:t xml:space="preserve">idb Standard for Developing Skills through Infrastructure Contracts, </w:t>
      </w:r>
      <w:r w:rsidR="004956DE">
        <w:rPr>
          <w:rFonts w:cs="Arial"/>
          <w:szCs w:val="22"/>
        </w:rPr>
        <w:tab/>
      </w:r>
      <w:r w:rsidR="00A64C52" w:rsidRPr="00A64C52">
        <w:rPr>
          <w:rFonts w:cs="Arial"/>
          <w:szCs w:val="22"/>
        </w:rPr>
        <w:t xml:space="preserve">published in </w:t>
      </w:r>
      <w:r w:rsidR="00A64C52" w:rsidRPr="00A64C52">
        <w:rPr>
          <w:rFonts w:cs="Arial"/>
          <w:b/>
          <w:bCs/>
          <w:szCs w:val="22"/>
        </w:rPr>
        <w:t>Gazette Notice No.</w:t>
      </w:r>
      <w:r w:rsidR="006C12AB" w:rsidRPr="006C12AB">
        <w:t xml:space="preserve"> </w:t>
      </w:r>
      <w:r w:rsidR="006C12AB" w:rsidRPr="006C12AB">
        <w:rPr>
          <w:rFonts w:cs="Arial"/>
          <w:b/>
          <w:bCs/>
          <w:szCs w:val="22"/>
        </w:rPr>
        <w:t>48495 of 28 April 2023</w:t>
      </w:r>
      <w:r w:rsidR="001831EF" w:rsidRPr="00921FBD">
        <w:rPr>
          <w:rFonts w:cs="Arial"/>
          <w:szCs w:val="22"/>
          <w:lang w:val="en-US"/>
        </w:rPr>
        <w:t>.</w:t>
      </w:r>
    </w:p>
    <w:bookmarkEnd w:id="2"/>
    <w:p w14:paraId="119A3913" w14:textId="77777777" w:rsidR="001831EF" w:rsidRDefault="001831EF" w:rsidP="00D50D2C">
      <w:pPr>
        <w:ind w:left="709"/>
        <w:rPr>
          <w:rFonts w:cs="Arial"/>
          <w:szCs w:val="22"/>
          <w:lang w:val="en-ZA"/>
        </w:rPr>
      </w:pPr>
    </w:p>
    <w:p w14:paraId="206C64FE" w14:textId="77777777" w:rsidR="000A51B1" w:rsidRPr="004956DE" w:rsidRDefault="00D5364D" w:rsidP="000A51B1">
      <w:pPr>
        <w:tabs>
          <w:tab w:val="center" w:pos="5304"/>
        </w:tabs>
        <w:ind w:left="709"/>
        <w:rPr>
          <w:rFonts w:cs="Arial"/>
          <w:b/>
          <w:bCs/>
          <w:szCs w:val="22"/>
          <w:lang w:val="en-ZA"/>
        </w:rPr>
      </w:pPr>
      <w:r w:rsidRPr="004956DE">
        <w:rPr>
          <w:rFonts w:cs="Arial"/>
          <w:b/>
          <w:bCs/>
          <w:szCs w:val="22"/>
          <w:lang w:val="en-ZA"/>
        </w:rPr>
        <w:t xml:space="preserve">This will form part </w:t>
      </w:r>
      <w:r w:rsidR="0047498B" w:rsidRPr="004956DE">
        <w:rPr>
          <w:rFonts w:cs="Arial"/>
          <w:b/>
          <w:bCs/>
          <w:szCs w:val="22"/>
          <w:lang w:val="en-ZA"/>
        </w:rPr>
        <w:t>of the</w:t>
      </w:r>
      <w:r w:rsidRPr="004956DE">
        <w:rPr>
          <w:rFonts w:cs="Arial"/>
          <w:b/>
          <w:bCs/>
          <w:szCs w:val="22"/>
          <w:lang w:val="en-ZA"/>
        </w:rPr>
        <w:t xml:space="preserve"> condition of contract</w:t>
      </w:r>
      <w:r w:rsidR="0047498B" w:rsidRPr="004956DE">
        <w:rPr>
          <w:rFonts w:cs="Arial"/>
          <w:b/>
          <w:bCs/>
          <w:szCs w:val="22"/>
          <w:lang w:val="en-ZA"/>
        </w:rPr>
        <w:t>.</w:t>
      </w:r>
    </w:p>
    <w:p w14:paraId="20E1BFBA" w14:textId="77777777" w:rsidR="000A51B1" w:rsidRDefault="000A51B1" w:rsidP="000A51B1">
      <w:pPr>
        <w:tabs>
          <w:tab w:val="center" w:pos="5304"/>
        </w:tabs>
        <w:ind w:left="709"/>
        <w:rPr>
          <w:rFonts w:cs="Arial"/>
          <w:szCs w:val="22"/>
          <w:lang w:val="en-ZA"/>
        </w:rPr>
      </w:pPr>
    </w:p>
    <w:p w14:paraId="01BBBEA3" w14:textId="77777777" w:rsidR="005710F1" w:rsidRDefault="005710F1" w:rsidP="005710F1">
      <w:pPr>
        <w:tabs>
          <w:tab w:val="center" w:pos="5304"/>
        </w:tabs>
        <w:ind w:left="709"/>
        <w:rPr>
          <w:rFonts w:cs="Arial"/>
          <w:szCs w:val="22"/>
        </w:rPr>
      </w:pPr>
    </w:p>
    <w:p w14:paraId="1A8D1B4E" w14:textId="77777777" w:rsidR="005710F1" w:rsidRPr="00FF1C5B" w:rsidRDefault="005710F1" w:rsidP="005710F1">
      <w:pPr>
        <w:tabs>
          <w:tab w:val="center" w:pos="5304"/>
        </w:tabs>
        <w:ind w:left="709"/>
        <w:rPr>
          <w:rFonts w:cs="Arial"/>
          <w:b/>
          <w:bCs/>
          <w:szCs w:val="22"/>
        </w:rPr>
      </w:pPr>
      <w:r w:rsidRPr="00FF1C5B">
        <w:rPr>
          <w:rFonts w:cs="Arial"/>
          <w:b/>
          <w:bCs/>
          <w:szCs w:val="22"/>
        </w:rPr>
        <w:t>Part T2: Returnable documents</w:t>
      </w:r>
    </w:p>
    <w:p w14:paraId="325D39A2" w14:textId="477F7707" w:rsidR="005710F1" w:rsidRPr="000A51B1" w:rsidRDefault="005710F1" w:rsidP="005710F1">
      <w:pPr>
        <w:tabs>
          <w:tab w:val="center" w:pos="5304"/>
        </w:tabs>
        <w:ind w:left="709"/>
        <w:rPr>
          <w:rFonts w:cs="Arial"/>
          <w:szCs w:val="22"/>
        </w:rPr>
      </w:pPr>
      <w:r w:rsidRPr="000A51B1">
        <w:rPr>
          <w:rFonts w:cs="Arial"/>
          <w:szCs w:val="22"/>
        </w:rPr>
        <w:t xml:space="preserve">T2.1 List of Returnable Documents </w:t>
      </w:r>
    </w:p>
    <w:p w14:paraId="7BC83DE8" w14:textId="77777777" w:rsidR="00120EEE" w:rsidRDefault="00120EEE" w:rsidP="005710F1">
      <w:pPr>
        <w:tabs>
          <w:tab w:val="center" w:pos="5304"/>
        </w:tabs>
        <w:ind w:left="709"/>
        <w:rPr>
          <w:rFonts w:cs="Arial"/>
          <w:strike/>
          <w:szCs w:val="22"/>
        </w:rPr>
      </w:pPr>
    </w:p>
    <w:p w14:paraId="5F2F1E88" w14:textId="0006323F" w:rsidR="005710F1" w:rsidRPr="000A51B1" w:rsidRDefault="005710F1" w:rsidP="005710F1">
      <w:pPr>
        <w:tabs>
          <w:tab w:val="center" w:pos="5304"/>
        </w:tabs>
        <w:ind w:left="709"/>
        <w:rPr>
          <w:rFonts w:cs="Arial"/>
          <w:szCs w:val="22"/>
        </w:rPr>
      </w:pPr>
      <w:r w:rsidRPr="00807E00">
        <w:rPr>
          <w:rFonts w:cs="Arial"/>
          <w:szCs w:val="22"/>
        </w:rPr>
        <w:t>In the case of the Standard</w:t>
      </w:r>
      <w:r w:rsidR="00DA7661">
        <w:rPr>
          <w:rFonts w:cs="Arial"/>
          <w:szCs w:val="22"/>
        </w:rPr>
        <w:t>,</w:t>
      </w:r>
      <w:r w:rsidRPr="00807E00">
        <w:rPr>
          <w:rFonts w:cs="Arial"/>
          <w:szCs w:val="22"/>
        </w:rPr>
        <w:t xml:space="preserve"> there are no returnable documents</w:t>
      </w:r>
      <w:r w:rsidR="00DA7661">
        <w:rPr>
          <w:rFonts w:cs="Arial"/>
          <w:szCs w:val="22"/>
        </w:rPr>
        <w:t>.</w:t>
      </w:r>
      <w:r w:rsidRPr="00807E00">
        <w:rPr>
          <w:rFonts w:cs="Arial"/>
          <w:szCs w:val="22"/>
        </w:rPr>
        <w:t xml:space="preserve"> </w:t>
      </w:r>
      <w:r w:rsidR="00DA7661">
        <w:rPr>
          <w:rFonts w:cs="Arial"/>
          <w:szCs w:val="22"/>
        </w:rPr>
        <w:t>N</w:t>
      </w:r>
      <w:r w:rsidRPr="00807E00">
        <w:rPr>
          <w:rFonts w:cs="Arial"/>
          <w:szCs w:val="22"/>
        </w:rPr>
        <w:t>otwithstanding the Employer shall provide the proforma documents that shall be completed by the contractors after award of the contract. (Refer to Annexure 1</w:t>
      </w:r>
      <w:r>
        <w:rPr>
          <w:rFonts w:cs="Arial"/>
          <w:szCs w:val="22"/>
        </w:rPr>
        <w:t xml:space="preserve"> </w:t>
      </w:r>
      <w:r w:rsidRPr="00807E00">
        <w:rPr>
          <w:rFonts w:cs="Arial"/>
          <w:szCs w:val="22"/>
        </w:rPr>
        <w:t>– Proforma documents)</w:t>
      </w:r>
    </w:p>
    <w:p w14:paraId="2DB3388D" w14:textId="77777777" w:rsidR="005710F1" w:rsidRPr="000A51B1" w:rsidRDefault="005710F1" w:rsidP="005710F1">
      <w:pPr>
        <w:tabs>
          <w:tab w:val="center" w:pos="5304"/>
        </w:tabs>
        <w:ind w:left="709"/>
        <w:rPr>
          <w:rFonts w:cs="Arial"/>
          <w:szCs w:val="22"/>
        </w:rPr>
      </w:pPr>
    </w:p>
    <w:p w14:paraId="4F8D3756" w14:textId="08C2412E" w:rsidR="005710F1" w:rsidRPr="000A51B1" w:rsidRDefault="005710F1" w:rsidP="005710F1">
      <w:pPr>
        <w:tabs>
          <w:tab w:val="center" w:pos="5304"/>
        </w:tabs>
        <w:ind w:left="709"/>
        <w:rPr>
          <w:rFonts w:cs="Arial"/>
          <w:szCs w:val="22"/>
        </w:rPr>
      </w:pPr>
      <w:r w:rsidRPr="000A51B1">
        <w:rPr>
          <w:rFonts w:cs="Arial"/>
          <w:szCs w:val="22"/>
        </w:rPr>
        <w:t xml:space="preserve">T2.2 Returnable Schedules </w:t>
      </w:r>
    </w:p>
    <w:p w14:paraId="7790CE55" w14:textId="77777777" w:rsidR="005710F1" w:rsidRPr="000A51B1" w:rsidRDefault="005710F1" w:rsidP="005710F1">
      <w:pPr>
        <w:tabs>
          <w:tab w:val="center" w:pos="5304"/>
        </w:tabs>
        <w:ind w:left="709"/>
        <w:rPr>
          <w:rFonts w:cs="Arial"/>
          <w:szCs w:val="22"/>
        </w:rPr>
      </w:pPr>
    </w:p>
    <w:p w14:paraId="094888E5" w14:textId="1C50FD30" w:rsidR="005710F1" w:rsidRDefault="005710F1" w:rsidP="005710F1">
      <w:pPr>
        <w:tabs>
          <w:tab w:val="center" w:pos="5304"/>
        </w:tabs>
        <w:ind w:left="709"/>
        <w:rPr>
          <w:rFonts w:cs="Arial"/>
          <w:szCs w:val="22"/>
        </w:rPr>
      </w:pPr>
      <w:r w:rsidRPr="008D6EB6">
        <w:rPr>
          <w:rFonts w:cs="Arial"/>
          <w:szCs w:val="22"/>
        </w:rPr>
        <w:t>Contains documents that the tenderer is required to complete for the purpose of evaluating tenders, and other schedules which upon acceptance become part of the subsequent contract. In</w:t>
      </w:r>
      <w:r w:rsidRPr="00662A57">
        <w:rPr>
          <w:rFonts w:cs="Arial"/>
          <w:szCs w:val="22"/>
        </w:rPr>
        <w:t xml:space="preserve"> the case of the Standard there are no returnable </w:t>
      </w:r>
      <w:r>
        <w:rPr>
          <w:rFonts w:cs="Arial"/>
          <w:szCs w:val="22"/>
        </w:rPr>
        <w:t>schedules</w:t>
      </w:r>
      <w:r w:rsidRPr="00662A57">
        <w:rPr>
          <w:rFonts w:cs="Arial"/>
          <w:szCs w:val="22"/>
        </w:rPr>
        <w:t>)</w:t>
      </w:r>
      <w:r w:rsidR="00DA7661">
        <w:rPr>
          <w:rFonts w:cs="Arial"/>
          <w:szCs w:val="22"/>
        </w:rPr>
        <w:t>.</w:t>
      </w:r>
    </w:p>
    <w:p w14:paraId="3EB86FF7" w14:textId="77777777" w:rsidR="005710F1" w:rsidRDefault="005710F1" w:rsidP="005710F1">
      <w:pPr>
        <w:tabs>
          <w:tab w:val="center" w:pos="5304"/>
        </w:tabs>
        <w:ind w:left="709"/>
        <w:rPr>
          <w:rFonts w:cs="Arial"/>
          <w:szCs w:val="22"/>
        </w:rPr>
      </w:pPr>
    </w:p>
    <w:p w14:paraId="44AC281A" w14:textId="77777777" w:rsidR="005710F1" w:rsidRPr="00410F5A" w:rsidRDefault="005710F1" w:rsidP="005710F1">
      <w:pPr>
        <w:tabs>
          <w:tab w:val="center" w:pos="5304"/>
        </w:tabs>
        <w:ind w:left="709"/>
        <w:rPr>
          <w:rFonts w:cs="Arial"/>
          <w:b/>
          <w:bCs/>
          <w:szCs w:val="22"/>
          <w:highlight w:val="yellow"/>
          <w:lang w:val="en-ZA"/>
        </w:rPr>
      </w:pPr>
      <w:r w:rsidRPr="00410F5A">
        <w:rPr>
          <w:rFonts w:cs="Arial"/>
          <w:b/>
          <w:bCs/>
          <w:szCs w:val="22"/>
          <w:lang w:val="en-ZA"/>
        </w:rPr>
        <w:t>Part C1: Agreement and Contract Data</w:t>
      </w:r>
    </w:p>
    <w:p w14:paraId="1B8B5154" w14:textId="77777777" w:rsidR="005710F1" w:rsidRPr="00410F5A" w:rsidRDefault="005710F1" w:rsidP="005710F1">
      <w:pPr>
        <w:tabs>
          <w:tab w:val="center" w:pos="5304"/>
        </w:tabs>
        <w:ind w:left="709"/>
        <w:rPr>
          <w:rFonts w:cs="Arial"/>
          <w:b/>
          <w:bCs/>
          <w:szCs w:val="22"/>
          <w:highlight w:val="yellow"/>
          <w:lang w:val="en-ZA"/>
        </w:rPr>
      </w:pPr>
    </w:p>
    <w:p w14:paraId="04889BBF" w14:textId="77777777" w:rsidR="005710F1" w:rsidRPr="008850D9" w:rsidRDefault="005710F1" w:rsidP="005710F1">
      <w:pPr>
        <w:tabs>
          <w:tab w:val="center" w:pos="5304"/>
        </w:tabs>
        <w:ind w:left="709"/>
        <w:rPr>
          <w:rFonts w:cs="Arial"/>
          <w:szCs w:val="22"/>
          <w:lang w:val="en-ZA"/>
        </w:rPr>
      </w:pPr>
    </w:p>
    <w:p w14:paraId="07CB950E" w14:textId="1F4B2E39" w:rsidR="005710F1" w:rsidRPr="00410F5A" w:rsidRDefault="005710F1" w:rsidP="005710F1">
      <w:pPr>
        <w:tabs>
          <w:tab w:val="center" w:pos="5304"/>
        </w:tabs>
        <w:ind w:left="709"/>
        <w:rPr>
          <w:rFonts w:cs="Arial"/>
          <w:b/>
          <w:bCs/>
          <w:szCs w:val="22"/>
          <w:lang w:val="en-ZA"/>
        </w:rPr>
      </w:pPr>
      <w:r w:rsidRPr="00410F5A">
        <w:rPr>
          <w:rFonts w:cs="Arial"/>
          <w:b/>
          <w:bCs/>
          <w:szCs w:val="22"/>
          <w:lang w:val="en-ZA"/>
        </w:rPr>
        <w:t>C1.2 Contract data</w:t>
      </w:r>
    </w:p>
    <w:p w14:paraId="37111117" w14:textId="77777777" w:rsidR="005710F1" w:rsidRDefault="005710F1" w:rsidP="005710F1">
      <w:pPr>
        <w:tabs>
          <w:tab w:val="center" w:pos="5304"/>
        </w:tabs>
        <w:ind w:left="709"/>
        <w:rPr>
          <w:rFonts w:cs="Arial"/>
          <w:szCs w:val="22"/>
          <w:lang w:val="en-ZA"/>
        </w:rPr>
      </w:pPr>
    </w:p>
    <w:p w14:paraId="24C97A3F" w14:textId="77777777" w:rsidR="005710F1" w:rsidRDefault="005710F1" w:rsidP="005710F1">
      <w:pPr>
        <w:tabs>
          <w:tab w:val="center" w:pos="5304"/>
        </w:tabs>
        <w:ind w:left="709"/>
        <w:rPr>
          <w:rFonts w:cs="Arial"/>
          <w:szCs w:val="22"/>
          <w:lang w:val="en-ZA"/>
        </w:rPr>
      </w:pPr>
      <w:r>
        <w:rPr>
          <w:rFonts w:cs="Arial"/>
          <w:szCs w:val="22"/>
          <w:lang w:val="en-ZA"/>
        </w:rPr>
        <w:t>It will be a condition of contract that:</w:t>
      </w:r>
    </w:p>
    <w:p w14:paraId="60638306" w14:textId="77777777" w:rsidR="005710F1" w:rsidRDefault="005710F1" w:rsidP="005710F1">
      <w:pPr>
        <w:tabs>
          <w:tab w:val="center" w:pos="5304"/>
        </w:tabs>
        <w:ind w:left="709"/>
        <w:rPr>
          <w:rFonts w:cs="Arial"/>
          <w:szCs w:val="22"/>
          <w:lang w:val="en-ZA"/>
        </w:rPr>
      </w:pPr>
    </w:p>
    <w:p w14:paraId="64A66999" w14:textId="2E857DB3" w:rsidR="005710F1" w:rsidRPr="00DA7661" w:rsidRDefault="005710F1" w:rsidP="009526EC">
      <w:pPr>
        <w:pStyle w:val="ListParagraph"/>
        <w:numPr>
          <w:ilvl w:val="0"/>
          <w:numId w:val="36"/>
        </w:numPr>
        <w:tabs>
          <w:tab w:val="center" w:pos="5304"/>
        </w:tabs>
        <w:rPr>
          <w:rFonts w:cs="Arial"/>
          <w:szCs w:val="22"/>
          <w:lang w:val="en-ZA"/>
        </w:rPr>
      </w:pPr>
      <w:r w:rsidRPr="00DA7661">
        <w:rPr>
          <w:rFonts w:cs="Arial"/>
          <w:szCs w:val="22"/>
          <w:lang w:val="en-ZA"/>
        </w:rPr>
        <w:t xml:space="preserve">The contractor shall achieve in the performance of the contract the Contract Skills Development Goal (CSDG) established in </w:t>
      </w:r>
      <w:r w:rsidRPr="009526EC">
        <w:rPr>
          <w:rFonts w:cs="Arial"/>
          <w:b/>
          <w:bCs/>
          <w:szCs w:val="22"/>
          <w:lang w:val="en-ZA"/>
        </w:rPr>
        <w:t>the cidb Standard for Developing Skills through Infrastructure Contracts, published in Gazette Notice No.</w:t>
      </w:r>
      <w:r w:rsidR="006C12AB" w:rsidRPr="006C12AB">
        <w:t xml:space="preserve"> </w:t>
      </w:r>
      <w:r w:rsidR="006C12AB" w:rsidRPr="006C12AB">
        <w:rPr>
          <w:rFonts w:cs="Arial"/>
          <w:b/>
          <w:bCs/>
          <w:szCs w:val="22"/>
          <w:lang w:val="en-ZA"/>
        </w:rPr>
        <w:t>48495 of 28 April 2023</w:t>
      </w:r>
      <w:r w:rsidRPr="009526EC">
        <w:rPr>
          <w:rFonts w:cs="Arial"/>
          <w:b/>
          <w:bCs/>
          <w:szCs w:val="22"/>
          <w:lang w:val="en-ZA"/>
        </w:rPr>
        <w:t>.</w:t>
      </w:r>
    </w:p>
    <w:p w14:paraId="5F2E0C6A" w14:textId="77777777" w:rsidR="005710F1" w:rsidRDefault="005710F1" w:rsidP="005710F1">
      <w:pPr>
        <w:tabs>
          <w:tab w:val="center" w:pos="5304"/>
        </w:tabs>
        <w:ind w:left="709"/>
        <w:rPr>
          <w:rFonts w:cs="Arial"/>
          <w:szCs w:val="22"/>
          <w:lang w:val="en-ZA"/>
        </w:rPr>
      </w:pPr>
    </w:p>
    <w:p w14:paraId="049F25B0" w14:textId="77777777" w:rsidR="005710F1" w:rsidRPr="00410F5A" w:rsidRDefault="005710F1" w:rsidP="005710F1">
      <w:pPr>
        <w:tabs>
          <w:tab w:val="center" w:pos="5304"/>
        </w:tabs>
        <w:ind w:left="709"/>
        <w:rPr>
          <w:rFonts w:cs="Arial"/>
          <w:b/>
          <w:bCs/>
          <w:szCs w:val="22"/>
          <w:lang w:val="en-ZA"/>
        </w:rPr>
      </w:pPr>
      <w:r w:rsidRPr="00410F5A">
        <w:rPr>
          <w:rFonts w:cs="Arial"/>
          <w:b/>
          <w:bCs/>
          <w:szCs w:val="22"/>
          <w:lang w:val="en-ZA"/>
        </w:rPr>
        <w:t>Part C2: Pricing data</w:t>
      </w:r>
    </w:p>
    <w:p w14:paraId="687588FB" w14:textId="77777777" w:rsidR="005710F1" w:rsidRPr="00410F5A" w:rsidRDefault="005710F1" w:rsidP="005710F1">
      <w:pPr>
        <w:tabs>
          <w:tab w:val="center" w:pos="5304"/>
        </w:tabs>
        <w:ind w:left="709"/>
        <w:rPr>
          <w:rFonts w:cs="Arial"/>
          <w:b/>
          <w:bCs/>
          <w:szCs w:val="22"/>
          <w:lang w:val="en-ZA"/>
        </w:rPr>
      </w:pPr>
      <w:r w:rsidRPr="00410F5A">
        <w:rPr>
          <w:rFonts w:cs="Arial"/>
          <w:b/>
          <w:bCs/>
          <w:szCs w:val="22"/>
          <w:lang w:val="en-ZA"/>
        </w:rPr>
        <w:t>C2.1 Pricing assumptions</w:t>
      </w:r>
    </w:p>
    <w:p w14:paraId="40B9016E" w14:textId="77777777" w:rsidR="005710F1" w:rsidRPr="000A51B1" w:rsidRDefault="005710F1" w:rsidP="005710F1">
      <w:pPr>
        <w:tabs>
          <w:tab w:val="center" w:pos="5304"/>
        </w:tabs>
        <w:ind w:left="709"/>
        <w:rPr>
          <w:rFonts w:cs="Arial"/>
          <w:szCs w:val="22"/>
          <w:lang w:val="en-ZA"/>
        </w:rPr>
      </w:pPr>
    </w:p>
    <w:p w14:paraId="1478BE0B" w14:textId="264D53BB" w:rsidR="005710F1" w:rsidRDefault="005710F1" w:rsidP="005710F1">
      <w:pPr>
        <w:tabs>
          <w:tab w:val="center" w:pos="5304"/>
        </w:tabs>
        <w:ind w:left="709"/>
        <w:rPr>
          <w:rFonts w:cs="Arial"/>
          <w:b/>
          <w:bCs/>
          <w:szCs w:val="22"/>
          <w:lang w:val="en-ZA"/>
        </w:rPr>
      </w:pPr>
      <w:r w:rsidRPr="00682A53">
        <w:rPr>
          <w:rFonts w:cs="Arial"/>
          <w:b/>
          <w:bCs/>
          <w:szCs w:val="22"/>
          <w:lang w:val="en-ZA"/>
        </w:rPr>
        <w:t>The employer shall include the following statement in the pricing assumptions:</w:t>
      </w:r>
    </w:p>
    <w:p w14:paraId="7F91EEF1" w14:textId="77777777" w:rsidR="00682A53" w:rsidRPr="00682A53" w:rsidRDefault="00682A53" w:rsidP="005710F1">
      <w:pPr>
        <w:tabs>
          <w:tab w:val="center" w:pos="5304"/>
        </w:tabs>
        <w:ind w:left="709"/>
        <w:rPr>
          <w:rFonts w:cs="Arial"/>
          <w:b/>
          <w:bCs/>
          <w:szCs w:val="22"/>
          <w:lang w:val="en-ZA"/>
        </w:rPr>
      </w:pPr>
    </w:p>
    <w:p w14:paraId="771F6E61" w14:textId="68E63BDC" w:rsidR="005710F1" w:rsidRDefault="005710F1" w:rsidP="005710F1">
      <w:pPr>
        <w:tabs>
          <w:tab w:val="center" w:pos="5304"/>
        </w:tabs>
        <w:ind w:left="709"/>
        <w:rPr>
          <w:rFonts w:cs="Arial"/>
          <w:szCs w:val="22"/>
          <w:lang w:val="en-ZA"/>
        </w:rPr>
      </w:pPr>
      <w:r w:rsidRPr="000A51B1">
        <w:rPr>
          <w:rFonts w:cs="Arial"/>
          <w:szCs w:val="22"/>
          <w:lang w:val="en-ZA"/>
        </w:rPr>
        <w:t xml:space="preserve">The </w:t>
      </w:r>
      <w:r w:rsidR="00682A53">
        <w:rPr>
          <w:rFonts w:cs="Arial"/>
          <w:szCs w:val="22"/>
          <w:lang w:val="en-ZA"/>
        </w:rPr>
        <w:t>Contractor</w:t>
      </w:r>
      <w:r w:rsidRPr="000A51B1">
        <w:rPr>
          <w:rFonts w:cs="Arial"/>
          <w:szCs w:val="22"/>
          <w:lang w:val="en-ZA"/>
        </w:rPr>
        <w:t xml:space="preserve"> shall determine the </w:t>
      </w:r>
      <w:r w:rsidR="009978A3">
        <w:rPr>
          <w:rFonts w:cs="Arial"/>
          <w:szCs w:val="22"/>
          <w:lang w:val="en-ZA"/>
        </w:rPr>
        <w:t>C</w:t>
      </w:r>
      <w:r w:rsidRPr="000A51B1">
        <w:rPr>
          <w:rFonts w:cs="Arial"/>
          <w:szCs w:val="22"/>
          <w:lang w:val="en-ZA"/>
        </w:rPr>
        <w:t xml:space="preserve">ontract </w:t>
      </w:r>
      <w:r w:rsidR="009978A3">
        <w:rPr>
          <w:rFonts w:cs="Arial"/>
          <w:szCs w:val="22"/>
          <w:lang w:val="en-ZA"/>
        </w:rPr>
        <w:t>S</w:t>
      </w:r>
      <w:r w:rsidRPr="000A51B1">
        <w:rPr>
          <w:rFonts w:cs="Arial"/>
          <w:szCs w:val="22"/>
          <w:lang w:val="en-ZA"/>
        </w:rPr>
        <w:t xml:space="preserve">kills </w:t>
      </w:r>
      <w:r w:rsidR="009978A3">
        <w:rPr>
          <w:rFonts w:cs="Arial"/>
          <w:szCs w:val="22"/>
          <w:lang w:val="en-ZA"/>
        </w:rPr>
        <w:t>Development</w:t>
      </w:r>
      <w:r w:rsidRPr="000A51B1">
        <w:rPr>
          <w:rFonts w:cs="Arial"/>
          <w:szCs w:val="22"/>
          <w:lang w:val="en-ZA"/>
        </w:rPr>
        <w:t xml:space="preserve"> </w:t>
      </w:r>
      <w:r w:rsidR="009978A3">
        <w:rPr>
          <w:rFonts w:cs="Arial"/>
          <w:szCs w:val="22"/>
          <w:lang w:val="en-ZA"/>
        </w:rPr>
        <w:t>G</w:t>
      </w:r>
      <w:r w:rsidRPr="000A51B1">
        <w:rPr>
          <w:rFonts w:cs="Arial"/>
          <w:szCs w:val="22"/>
          <w:lang w:val="en-ZA"/>
        </w:rPr>
        <w:t>oal</w:t>
      </w:r>
      <w:r>
        <w:rPr>
          <w:rFonts w:cs="Arial"/>
          <w:szCs w:val="22"/>
          <w:lang w:val="en-ZA"/>
        </w:rPr>
        <w:t xml:space="preserve"> (CSDG)</w:t>
      </w:r>
      <w:r w:rsidRPr="000A51B1">
        <w:rPr>
          <w:rFonts w:cs="Arial"/>
          <w:szCs w:val="22"/>
          <w:lang w:val="en-ZA"/>
        </w:rPr>
        <w:t>, expressed in Rand</w:t>
      </w:r>
      <w:r w:rsidR="00682A53">
        <w:rPr>
          <w:rFonts w:cs="Arial"/>
          <w:szCs w:val="22"/>
          <w:lang w:val="en-ZA"/>
        </w:rPr>
        <w:t>s</w:t>
      </w:r>
      <w:r w:rsidRPr="000A51B1">
        <w:rPr>
          <w:rFonts w:cs="Arial"/>
          <w:szCs w:val="22"/>
          <w:lang w:val="en-ZA"/>
        </w:rPr>
        <w:t xml:space="preserve">, which shall not be less than the </w:t>
      </w:r>
      <w:r w:rsidR="004760C6">
        <w:rPr>
          <w:rFonts w:cs="Arial"/>
          <w:szCs w:val="22"/>
          <w:lang w:val="en-ZA"/>
        </w:rPr>
        <w:t>tender sub-</w:t>
      </w:r>
      <w:r w:rsidR="00120EEE">
        <w:rPr>
          <w:rFonts w:cs="Arial"/>
          <w:szCs w:val="22"/>
          <w:lang w:val="en-ZA"/>
        </w:rPr>
        <w:t xml:space="preserve">total </w:t>
      </w:r>
      <w:r w:rsidR="00120EEE" w:rsidRPr="000A51B1">
        <w:rPr>
          <w:rFonts w:cs="Arial"/>
          <w:szCs w:val="22"/>
          <w:lang w:val="en-ZA"/>
        </w:rPr>
        <w:t>multiplied</w:t>
      </w:r>
      <w:r w:rsidRPr="000A51B1">
        <w:rPr>
          <w:rFonts w:cs="Arial"/>
          <w:szCs w:val="22"/>
          <w:lang w:val="en-ZA"/>
        </w:rPr>
        <w:t xml:space="preserve"> by a </w:t>
      </w:r>
      <w:r>
        <w:rPr>
          <w:rFonts w:cs="Arial"/>
          <w:szCs w:val="22"/>
          <w:lang w:val="en-ZA"/>
        </w:rPr>
        <w:t xml:space="preserve">CSDG </w:t>
      </w:r>
      <w:r w:rsidRPr="000A51B1">
        <w:rPr>
          <w:rFonts w:cs="Arial"/>
          <w:szCs w:val="22"/>
          <w:lang w:val="en-ZA"/>
        </w:rPr>
        <w:t>(%) give</w:t>
      </w:r>
      <w:r w:rsidRPr="00682A53">
        <w:rPr>
          <w:rFonts w:cs="Arial"/>
          <w:szCs w:val="22"/>
          <w:lang w:val="en-ZA"/>
        </w:rPr>
        <w:t xml:space="preserve">n in Table 2 of the Standard for the applicable class of construction works. </w:t>
      </w:r>
    </w:p>
    <w:p w14:paraId="2B54E908" w14:textId="77777777" w:rsidR="005710F1" w:rsidRPr="00410F5A" w:rsidRDefault="005710F1" w:rsidP="000A51B1">
      <w:pPr>
        <w:tabs>
          <w:tab w:val="center" w:pos="5304"/>
        </w:tabs>
        <w:ind w:left="709"/>
        <w:rPr>
          <w:rFonts w:cs="Arial"/>
          <w:b/>
          <w:bCs/>
          <w:szCs w:val="22"/>
          <w:lang w:val="en-ZA"/>
        </w:rPr>
      </w:pPr>
    </w:p>
    <w:p w14:paraId="3F7BD177" w14:textId="0C1F9255" w:rsidR="00445D69" w:rsidRDefault="00445D69" w:rsidP="000A51B1">
      <w:pPr>
        <w:tabs>
          <w:tab w:val="center" w:pos="5304"/>
        </w:tabs>
        <w:ind w:left="709"/>
        <w:rPr>
          <w:rFonts w:cs="Arial"/>
          <w:szCs w:val="22"/>
          <w:lang w:val="en-ZA"/>
        </w:rPr>
      </w:pPr>
      <w:bookmarkStart w:id="3" w:name="_Hlk72929423"/>
    </w:p>
    <w:p w14:paraId="6206F21C" w14:textId="1EAED4C5" w:rsidR="008850D9" w:rsidRPr="002A4560" w:rsidRDefault="008850D9" w:rsidP="002A4560">
      <w:pPr>
        <w:tabs>
          <w:tab w:val="center" w:pos="5304"/>
        </w:tabs>
        <w:ind w:left="709"/>
        <w:rPr>
          <w:rFonts w:cs="Arial"/>
          <w:b/>
          <w:bCs/>
          <w:sz w:val="16"/>
          <w:szCs w:val="16"/>
          <w:lang w:val="en-ZA"/>
        </w:rPr>
      </w:pPr>
      <w:r w:rsidRPr="002A4560">
        <w:rPr>
          <w:rFonts w:cs="Arial"/>
          <w:b/>
          <w:bCs/>
          <w:sz w:val="16"/>
          <w:szCs w:val="16"/>
          <w:lang w:val="en-ZA"/>
        </w:rPr>
        <w:t>Table 2: Construction skills development goals for different classes of engineering and construction works contracts.</w:t>
      </w:r>
    </w:p>
    <w:tbl>
      <w:tblPr>
        <w:tblStyle w:val="GridTable4"/>
        <w:tblW w:w="6326" w:type="dxa"/>
        <w:tblInd w:w="1314" w:type="dxa"/>
        <w:tblLook w:val="0420" w:firstRow="1" w:lastRow="0" w:firstColumn="0" w:lastColumn="0" w:noHBand="0" w:noVBand="1"/>
      </w:tblPr>
      <w:tblGrid>
        <w:gridCol w:w="1224"/>
        <w:gridCol w:w="3604"/>
        <w:gridCol w:w="1498"/>
      </w:tblGrid>
      <w:tr w:rsidR="00D260F3" w:rsidRPr="00D260F3" w14:paraId="0A65A31A" w14:textId="77777777" w:rsidTr="007722CD">
        <w:trPr>
          <w:cnfStyle w:val="100000000000" w:firstRow="1" w:lastRow="0" w:firstColumn="0" w:lastColumn="0" w:oddVBand="0" w:evenVBand="0" w:oddHBand="0" w:evenHBand="0" w:firstRowFirstColumn="0" w:firstRowLastColumn="0" w:lastRowFirstColumn="0" w:lastRowLastColumn="0"/>
          <w:trHeight w:val="378"/>
        </w:trPr>
        <w:tc>
          <w:tcPr>
            <w:tcW w:w="4828" w:type="dxa"/>
            <w:gridSpan w:val="2"/>
            <w:hideMark/>
          </w:tcPr>
          <w:p w14:paraId="681276D6" w14:textId="77777777" w:rsidR="00D260F3" w:rsidRPr="00410F5A" w:rsidRDefault="00D260F3">
            <w:pPr>
              <w:rPr>
                <w:rFonts w:cs="Arial"/>
                <w:sz w:val="16"/>
                <w:szCs w:val="16"/>
                <w:lang w:val="en-ZA" w:eastAsia="en-ZA"/>
              </w:rPr>
            </w:pPr>
            <w:r w:rsidRPr="00410F5A">
              <w:rPr>
                <w:rFonts w:cs="Arial"/>
                <w:color w:val="FFFFFF" w:themeColor="light1"/>
                <w:kern w:val="24"/>
                <w:sz w:val="16"/>
                <w:szCs w:val="16"/>
                <w:lang w:val="en-ZA" w:eastAsia="en-ZA"/>
              </w:rPr>
              <w:t xml:space="preserve">Class of construction works as identified in terms of the cidb regulation </w:t>
            </w:r>
          </w:p>
        </w:tc>
        <w:tc>
          <w:tcPr>
            <w:tcW w:w="1498" w:type="dxa"/>
            <w:vMerge w:val="restart"/>
            <w:hideMark/>
          </w:tcPr>
          <w:p w14:paraId="2765E096" w14:textId="246007A8" w:rsidR="00D260F3" w:rsidRPr="00410F5A" w:rsidRDefault="00D260F3" w:rsidP="00410F5A">
            <w:pPr>
              <w:rPr>
                <w:rFonts w:cs="Arial"/>
                <w:sz w:val="16"/>
                <w:szCs w:val="16"/>
                <w:lang w:val="en-ZA" w:eastAsia="en-ZA"/>
              </w:rPr>
            </w:pPr>
            <w:r w:rsidRPr="00410F5A">
              <w:rPr>
                <w:rFonts w:cs="Arial"/>
                <w:color w:val="FFFFFF" w:themeColor="light1"/>
                <w:kern w:val="24"/>
                <w:sz w:val="16"/>
                <w:szCs w:val="16"/>
                <w:lang w:val="en-ZA" w:eastAsia="en-ZA"/>
              </w:rPr>
              <w:t xml:space="preserve">Construction skills development </w:t>
            </w:r>
            <w:r w:rsidR="008850D9" w:rsidRPr="008850D9">
              <w:rPr>
                <w:rFonts w:cs="Arial"/>
                <w:color w:val="FFFFFF" w:themeColor="light1"/>
                <w:kern w:val="24"/>
                <w:sz w:val="16"/>
                <w:szCs w:val="16"/>
                <w:lang w:val="en-ZA" w:eastAsia="en-ZA"/>
              </w:rPr>
              <w:t>goal (</w:t>
            </w:r>
            <w:r w:rsidRPr="00410F5A">
              <w:rPr>
                <w:rFonts w:cs="Arial"/>
                <w:color w:val="FFFFFF" w:themeColor="light1"/>
                <w:kern w:val="24"/>
                <w:sz w:val="16"/>
                <w:szCs w:val="16"/>
                <w:lang w:val="en-ZA" w:eastAsia="en-ZA"/>
              </w:rPr>
              <w:t>%)</w:t>
            </w:r>
          </w:p>
        </w:tc>
      </w:tr>
      <w:tr w:rsidR="007722CD" w:rsidRPr="00D260F3" w14:paraId="418C1C18" w14:textId="77777777" w:rsidTr="007722CD">
        <w:trPr>
          <w:cnfStyle w:val="000000100000" w:firstRow="0" w:lastRow="0" w:firstColumn="0" w:lastColumn="0" w:oddVBand="0" w:evenVBand="0" w:oddHBand="1" w:evenHBand="0" w:firstRowFirstColumn="0" w:firstRowLastColumn="0" w:lastRowFirstColumn="0" w:lastRowLastColumn="0"/>
          <w:trHeight w:val="584"/>
        </w:trPr>
        <w:tc>
          <w:tcPr>
            <w:tcW w:w="1224" w:type="dxa"/>
            <w:hideMark/>
          </w:tcPr>
          <w:p w14:paraId="782ED04B" w14:textId="77777777" w:rsidR="00D260F3" w:rsidRPr="00410F5A" w:rsidRDefault="00D260F3" w:rsidP="00410F5A">
            <w:pPr>
              <w:rPr>
                <w:rFonts w:cs="Arial"/>
                <w:sz w:val="16"/>
                <w:szCs w:val="16"/>
                <w:lang w:val="en-ZA" w:eastAsia="en-ZA"/>
              </w:rPr>
            </w:pPr>
            <w:r w:rsidRPr="00410F5A">
              <w:rPr>
                <w:rFonts w:cs="Arial"/>
                <w:color w:val="000000" w:themeColor="dark1"/>
                <w:kern w:val="24"/>
                <w:sz w:val="16"/>
                <w:szCs w:val="16"/>
                <w:lang w:val="en-ZA" w:eastAsia="en-ZA"/>
              </w:rPr>
              <w:t xml:space="preserve">Designation </w:t>
            </w:r>
          </w:p>
        </w:tc>
        <w:tc>
          <w:tcPr>
            <w:tcW w:w="3604" w:type="dxa"/>
            <w:hideMark/>
          </w:tcPr>
          <w:p w14:paraId="36F9C1C3" w14:textId="77777777" w:rsidR="00D260F3" w:rsidRPr="00410F5A" w:rsidRDefault="00D260F3" w:rsidP="00410F5A">
            <w:pPr>
              <w:rPr>
                <w:rFonts w:cs="Arial"/>
                <w:sz w:val="16"/>
                <w:szCs w:val="16"/>
                <w:lang w:val="en-ZA" w:eastAsia="en-ZA"/>
              </w:rPr>
            </w:pPr>
            <w:r w:rsidRPr="00410F5A">
              <w:rPr>
                <w:rFonts w:cs="Arial"/>
                <w:color w:val="000000" w:themeColor="dark1"/>
                <w:kern w:val="24"/>
                <w:sz w:val="16"/>
                <w:szCs w:val="16"/>
                <w:lang w:val="en-ZA" w:eastAsia="en-ZA"/>
              </w:rPr>
              <w:t>Description</w:t>
            </w:r>
          </w:p>
        </w:tc>
        <w:tc>
          <w:tcPr>
            <w:tcW w:w="1498" w:type="dxa"/>
            <w:vMerge/>
            <w:hideMark/>
          </w:tcPr>
          <w:p w14:paraId="268B1AB3" w14:textId="77777777" w:rsidR="00D260F3" w:rsidRPr="00410F5A" w:rsidRDefault="00D260F3">
            <w:pPr>
              <w:rPr>
                <w:rFonts w:cs="Arial"/>
                <w:sz w:val="16"/>
                <w:szCs w:val="16"/>
                <w:lang w:val="en-ZA" w:eastAsia="en-ZA"/>
              </w:rPr>
            </w:pPr>
          </w:p>
        </w:tc>
      </w:tr>
      <w:tr w:rsidR="00D260F3" w:rsidRPr="00D260F3" w14:paraId="29A5B34A" w14:textId="77777777" w:rsidTr="007722CD">
        <w:trPr>
          <w:trHeight w:val="194"/>
        </w:trPr>
        <w:tc>
          <w:tcPr>
            <w:tcW w:w="1224" w:type="dxa"/>
            <w:hideMark/>
          </w:tcPr>
          <w:p w14:paraId="371EA11B" w14:textId="77777777" w:rsidR="00D260F3" w:rsidRPr="00410F5A" w:rsidRDefault="00D260F3">
            <w:pPr>
              <w:rPr>
                <w:rFonts w:cs="Arial"/>
                <w:sz w:val="16"/>
                <w:szCs w:val="16"/>
                <w:lang w:val="en-ZA" w:eastAsia="en-ZA"/>
              </w:rPr>
            </w:pPr>
            <w:r w:rsidRPr="00410F5A">
              <w:rPr>
                <w:rFonts w:cs="Arial"/>
                <w:color w:val="000000" w:themeColor="dark1"/>
                <w:kern w:val="24"/>
                <w:sz w:val="16"/>
                <w:szCs w:val="16"/>
                <w:lang w:val="en-ZA" w:eastAsia="en-ZA"/>
              </w:rPr>
              <w:t>CE</w:t>
            </w:r>
          </w:p>
        </w:tc>
        <w:tc>
          <w:tcPr>
            <w:tcW w:w="3604" w:type="dxa"/>
            <w:hideMark/>
          </w:tcPr>
          <w:p w14:paraId="2D17613A" w14:textId="77777777" w:rsidR="00D260F3" w:rsidRPr="00410F5A" w:rsidRDefault="00D260F3">
            <w:pPr>
              <w:rPr>
                <w:rFonts w:cs="Arial"/>
                <w:sz w:val="16"/>
                <w:szCs w:val="16"/>
                <w:lang w:val="en-ZA" w:eastAsia="en-ZA"/>
              </w:rPr>
            </w:pPr>
            <w:r w:rsidRPr="00410F5A">
              <w:rPr>
                <w:rFonts w:cs="Arial"/>
                <w:color w:val="000000" w:themeColor="dark1"/>
                <w:kern w:val="24"/>
                <w:sz w:val="16"/>
                <w:szCs w:val="16"/>
                <w:lang w:val="en-ZA" w:eastAsia="en-ZA"/>
              </w:rPr>
              <w:t xml:space="preserve">Civil Engineering </w:t>
            </w:r>
          </w:p>
        </w:tc>
        <w:tc>
          <w:tcPr>
            <w:tcW w:w="1498" w:type="dxa"/>
            <w:hideMark/>
          </w:tcPr>
          <w:p w14:paraId="74F9AE6E" w14:textId="77777777" w:rsidR="00D260F3" w:rsidRPr="00410F5A" w:rsidRDefault="00D260F3" w:rsidP="00410F5A">
            <w:pPr>
              <w:rPr>
                <w:rFonts w:cs="Arial"/>
                <w:sz w:val="16"/>
                <w:szCs w:val="16"/>
                <w:lang w:val="en-ZA" w:eastAsia="en-ZA"/>
              </w:rPr>
            </w:pPr>
            <w:r w:rsidRPr="00410F5A">
              <w:rPr>
                <w:rFonts w:cs="Arial"/>
                <w:color w:val="000000" w:themeColor="dark1"/>
                <w:kern w:val="24"/>
                <w:sz w:val="16"/>
                <w:szCs w:val="16"/>
                <w:lang w:val="en-ZA" w:eastAsia="en-ZA"/>
              </w:rPr>
              <w:t>0.25</w:t>
            </w:r>
          </w:p>
        </w:tc>
      </w:tr>
      <w:tr w:rsidR="007722CD" w:rsidRPr="00D260F3" w14:paraId="7F8EE7EC" w14:textId="77777777" w:rsidTr="007722CD">
        <w:trPr>
          <w:cnfStyle w:val="000000100000" w:firstRow="0" w:lastRow="0" w:firstColumn="0" w:lastColumn="0" w:oddVBand="0" w:evenVBand="0" w:oddHBand="1" w:evenHBand="0" w:firstRowFirstColumn="0" w:firstRowLastColumn="0" w:lastRowFirstColumn="0" w:lastRowLastColumn="0"/>
          <w:trHeight w:val="269"/>
        </w:trPr>
        <w:tc>
          <w:tcPr>
            <w:tcW w:w="1224" w:type="dxa"/>
            <w:hideMark/>
          </w:tcPr>
          <w:p w14:paraId="54DBE524" w14:textId="77777777" w:rsidR="00D260F3" w:rsidRPr="00410F5A" w:rsidRDefault="00D260F3">
            <w:pPr>
              <w:rPr>
                <w:rFonts w:cs="Arial"/>
                <w:sz w:val="16"/>
                <w:szCs w:val="16"/>
                <w:lang w:val="en-ZA" w:eastAsia="en-ZA"/>
              </w:rPr>
            </w:pPr>
            <w:r w:rsidRPr="00410F5A">
              <w:rPr>
                <w:rFonts w:cs="Arial"/>
                <w:color w:val="000000" w:themeColor="dark1"/>
                <w:kern w:val="24"/>
                <w:sz w:val="16"/>
                <w:szCs w:val="16"/>
                <w:lang w:val="en-ZA" w:eastAsia="en-ZA"/>
              </w:rPr>
              <w:t>CE and GB</w:t>
            </w:r>
          </w:p>
        </w:tc>
        <w:tc>
          <w:tcPr>
            <w:tcW w:w="3604" w:type="dxa"/>
            <w:hideMark/>
          </w:tcPr>
          <w:p w14:paraId="12F265F4" w14:textId="77777777" w:rsidR="00D260F3" w:rsidRPr="00410F5A" w:rsidRDefault="00D260F3">
            <w:pPr>
              <w:rPr>
                <w:rFonts w:cs="Arial"/>
                <w:sz w:val="16"/>
                <w:szCs w:val="16"/>
                <w:lang w:val="en-ZA" w:eastAsia="en-ZA"/>
              </w:rPr>
            </w:pPr>
            <w:r w:rsidRPr="00410F5A">
              <w:rPr>
                <w:rFonts w:cs="Arial"/>
                <w:color w:val="000000" w:themeColor="dark1"/>
                <w:kern w:val="24"/>
                <w:sz w:val="16"/>
                <w:szCs w:val="16"/>
                <w:lang w:val="en-ZA" w:eastAsia="en-ZA"/>
              </w:rPr>
              <w:t xml:space="preserve">Civil Engineering and General Building </w:t>
            </w:r>
          </w:p>
        </w:tc>
        <w:tc>
          <w:tcPr>
            <w:tcW w:w="1498" w:type="dxa"/>
            <w:hideMark/>
          </w:tcPr>
          <w:p w14:paraId="783E0D3D" w14:textId="77777777" w:rsidR="00D260F3" w:rsidRPr="00410F5A" w:rsidRDefault="00D260F3" w:rsidP="00410F5A">
            <w:pPr>
              <w:rPr>
                <w:rFonts w:cs="Arial"/>
                <w:sz w:val="16"/>
                <w:szCs w:val="16"/>
                <w:lang w:val="en-ZA" w:eastAsia="en-ZA"/>
              </w:rPr>
            </w:pPr>
            <w:r w:rsidRPr="00410F5A">
              <w:rPr>
                <w:rFonts w:cs="Arial"/>
                <w:color w:val="000000" w:themeColor="dark1"/>
                <w:kern w:val="24"/>
                <w:sz w:val="16"/>
                <w:szCs w:val="16"/>
                <w:lang w:val="en-ZA" w:eastAsia="en-ZA"/>
              </w:rPr>
              <w:t>0.375</w:t>
            </w:r>
          </w:p>
        </w:tc>
      </w:tr>
      <w:tr w:rsidR="00D260F3" w:rsidRPr="00D260F3" w14:paraId="66047B8A" w14:textId="77777777" w:rsidTr="007722CD">
        <w:trPr>
          <w:trHeight w:val="247"/>
        </w:trPr>
        <w:tc>
          <w:tcPr>
            <w:tcW w:w="1224" w:type="dxa"/>
            <w:hideMark/>
          </w:tcPr>
          <w:p w14:paraId="28645839" w14:textId="77777777" w:rsidR="00D260F3" w:rsidRPr="00410F5A" w:rsidRDefault="00D260F3">
            <w:pPr>
              <w:rPr>
                <w:rFonts w:cs="Arial"/>
                <w:sz w:val="16"/>
                <w:szCs w:val="16"/>
                <w:lang w:val="en-ZA" w:eastAsia="en-ZA"/>
              </w:rPr>
            </w:pPr>
            <w:r w:rsidRPr="00410F5A">
              <w:rPr>
                <w:rFonts w:cs="Arial"/>
                <w:color w:val="000000" w:themeColor="dark1"/>
                <w:kern w:val="24"/>
                <w:sz w:val="16"/>
                <w:szCs w:val="16"/>
                <w:lang w:val="en-ZA" w:eastAsia="en-ZA"/>
              </w:rPr>
              <w:t>EB</w:t>
            </w:r>
          </w:p>
        </w:tc>
        <w:tc>
          <w:tcPr>
            <w:tcW w:w="3604" w:type="dxa"/>
            <w:hideMark/>
          </w:tcPr>
          <w:p w14:paraId="2C99568E" w14:textId="77777777" w:rsidR="00D260F3" w:rsidRPr="00410F5A" w:rsidRDefault="00D260F3">
            <w:pPr>
              <w:rPr>
                <w:rFonts w:cs="Arial"/>
                <w:sz w:val="16"/>
                <w:szCs w:val="16"/>
                <w:lang w:val="en-ZA" w:eastAsia="en-ZA"/>
              </w:rPr>
            </w:pPr>
            <w:r w:rsidRPr="00410F5A">
              <w:rPr>
                <w:rFonts w:cs="Arial"/>
                <w:color w:val="000000" w:themeColor="dark1"/>
                <w:kern w:val="24"/>
                <w:sz w:val="16"/>
                <w:szCs w:val="16"/>
                <w:lang w:val="en-ZA" w:eastAsia="en-ZA"/>
              </w:rPr>
              <w:t>Electrical Engineering work (buildings)</w:t>
            </w:r>
          </w:p>
        </w:tc>
        <w:tc>
          <w:tcPr>
            <w:tcW w:w="1498" w:type="dxa"/>
            <w:hideMark/>
          </w:tcPr>
          <w:p w14:paraId="119A42E1" w14:textId="77777777" w:rsidR="00D260F3" w:rsidRPr="00410F5A" w:rsidRDefault="00D260F3" w:rsidP="00410F5A">
            <w:pPr>
              <w:rPr>
                <w:rFonts w:cs="Arial"/>
                <w:sz w:val="16"/>
                <w:szCs w:val="16"/>
                <w:lang w:val="en-ZA" w:eastAsia="en-ZA"/>
              </w:rPr>
            </w:pPr>
            <w:r w:rsidRPr="00410F5A">
              <w:rPr>
                <w:rFonts w:cs="Arial"/>
                <w:color w:val="000000" w:themeColor="dark1"/>
                <w:kern w:val="24"/>
                <w:sz w:val="16"/>
                <w:szCs w:val="16"/>
                <w:lang w:val="en-ZA" w:eastAsia="en-ZA"/>
              </w:rPr>
              <w:t>0.25</w:t>
            </w:r>
          </w:p>
        </w:tc>
      </w:tr>
      <w:tr w:rsidR="007722CD" w:rsidRPr="00D260F3" w14:paraId="503EC58F" w14:textId="77777777" w:rsidTr="007722CD">
        <w:trPr>
          <w:cnfStyle w:val="000000100000" w:firstRow="0" w:lastRow="0" w:firstColumn="0" w:lastColumn="0" w:oddVBand="0" w:evenVBand="0" w:oddHBand="1" w:evenHBand="0" w:firstRowFirstColumn="0" w:firstRowLastColumn="0" w:lastRowFirstColumn="0" w:lastRowLastColumn="0"/>
          <w:trHeight w:val="267"/>
        </w:trPr>
        <w:tc>
          <w:tcPr>
            <w:tcW w:w="1224" w:type="dxa"/>
            <w:hideMark/>
          </w:tcPr>
          <w:p w14:paraId="55045A1D" w14:textId="77777777" w:rsidR="00D260F3" w:rsidRPr="00410F5A" w:rsidRDefault="00D260F3">
            <w:pPr>
              <w:rPr>
                <w:rFonts w:cs="Arial"/>
                <w:sz w:val="16"/>
                <w:szCs w:val="16"/>
                <w:lang w:val="en-ZA" w:eastAsia="en-ZA"/>
              </w:rPr>
            </w:pPr>
            <w:r w:rsidRPr="00410F5A">
              <w:rPr>
                <w:rFonts w:cs="Arial"/>
                <w:color w:val="000000" w:themeColor="dark1"/>
                <w:kern w:val="24"/>
                <w:sz w:val="16"/>
                <w:szCs w:val="16"/>
                <w:lang w:val="en-ZA" w:eastAsia="en-ZA"/>
              </w:rPr>
              <w:t>EP</w:t>
            </w:r>
          </w:p>
        </w:tc>
        <w:tc>
          <w:tcPr>
            <w:tcW w:w="3604" w:type="dxa"/>
            <w:hideMark/>
          </w:tcPr>
          <w:p w14:paraId="2301E37A" w14:textId="77777777" w:rsidR="00D260F3" w:rsidRPr="00410F5A" w:rsidRDefault="00D260F3">
            <w:pPr>
              <w:rPr>
                <w:rFonts w:cs="Arial"/>
                <w:sz w:val="16"/>
                <w:szCs w:val="16"/>
                <w:lang w:val="en-ZA" w:eastAsia="en-ZA"/>
              </w:rPr>
            </w:pPr>
            <w:r w:rsidRPr="00410F5A">
              <w:rPr>
                <w:rFonts w:cs="Arial"/>
                <w:color w:val="000000" w:themeColor="dark1"/>
                <w:kern w:val="24"/>
                <w:sz w:val="16"/>
                <w:szCs w:val="16"/>
                <w:lang w:val="en-ZA" w:eastAsia="en-ZA"/>
              </w:rPr>
              <w:t>Electrical Engineering works (infrastructure)</w:t>
            </w:r>
          </w:p>
        </w:tc>
        <w:tc>
          <w:tcPr>
            <w:tcW w:w="1498" w:type="dxa"/>
            <w:hideMark/>
          </w:tcPr>
          <w:p w14:paraId="1A808A1A" w14:textId="77777777" w:rsidR="00D260F3" w:rsidRPr="00410F5A" w:rsidRDefault="00D260F3" w:rsidP="00410F5A">
            <w:pPr>
              <w:rPr>
                <w:rFonts w:cs="Arial"/>
                <w:sz w:val="16"/>
                <w:szCs w:val="16"/>
                <w:lang w:val="en-ZA" w:eastAsia="en-ZA"/>
              </w:rPr>
            </w:pPr>
            <w:r w:rsidRPr="00410F5A">
              <w:rPr>
                <w:rFonts w:cs="Arial"/>
                <w:color w:val="000000" w:themeColor="dark1"/>
                <w:kern w:val="24"/>
                <w:sz w:val="16"/>
                <w:szCs w:val="16"/>
                <w:lang w:val="en-ZA" w:eastAsia="en-ZA"/>
              </w:rPr>
              <w:t>0.25</w:t>
            </w:r>
          </w:p>
        </w:tc>
      </w:tr>
      <w:tr w:rsidR="00D260F3" w:rsidRPr="00D260F3" w14:paraId="017753C5" w14:textId="77777777" w:rsidTr="007722CD">
        <w:trPr>
          <w:trHeight w:val="117"/>
        </w:trPr>
        <w:tc>
          <w:tcPr>
            <w:tcW w:w="1224" w:type="dxa"/>
            <w:hideMark/>
          </w:tcPr>
          <w:p w14:paraId="132DEF0C" w14:textId="77777777" w:rsidR="00D260F3" w:rsidRPr="00410F5A" w:rsidRDefault="00D260F3">
            <w:pPr>
              <w:rPr>
                <w:rFonts w:cs="Arial"/>
                <w:sz w:val="16"/>
                <w:szCs w:val="16"/>
                <w:lang w:val="en-ZA" w:eastAsia="en-ZA"/>
              </w:rPr>
            </w:pPr>
            <w:r w:rsidRPr="00410F5A">
              <w:rPr>
                <w:rFonts w:cs="Arial"/>
                <w:color w:val="000000" w:themeColor="dark1"/>
                <w:kern w:val="24"/>
                <w:sz w:val="16"/>
                <w:szCs w:val="16"/>
                <w:lang w:val="en-ZA" w:eastAsia="en-ZA"/>
              </w:rPr>
              <w:t>GB</w:t>
            </w:r>
          </w:p>
        </w:tc>
        <w:tc>
          <w:tcPr>
            <w:tcW w:w="3604" w:type="dxa"/>
            <w:hideMark/>
          </w:tcPr>
          <w:p w14:paraId="643848A5" w14:textId="77777777" w:rsidR="00D260F3" w:rsidRPr="00410F5A" w:rsidRDefault="00D260F3">
            <w:pPr>
              <w:rPr>
                <w:rFonts w:cs="Arial"/>
                <w:sz w:val="16"/>
                <w:szCs w:val="16"/>
                <w:lang w:val="en-ZA" w:eastAsia="en-ZA"/>
              </w:rPr>
            </w:pPr>
            <w:r w:rsidRPr="00410F5A">
              <w:rPr>
                <w:rFonts w:cs="Arial"/>
                <w:color w:val="000000" w:themeColor="dark1"/>
                <w:kern w:val="24"/>
                <w:sz w:val="16"/>
                <w:szCs w:val="16"/>
                <w:lang w:val="en-ZA" w:eastAsia="en-ZA"/>
              </w:rPr>
              <w:t xml:space="preserve">General Building </w:t>
            </w:r>
          </w:p>
        </w:tc>
        <w:tc>
          <w:tcPr>
            <w:tcW w:w="1498" w:type="dxa"/>
            <w:hideMark/>
          </w:tcPr>
          <w:p w14:paraId="5E47BF00" w14:textId="77777777" w:rsidR="00D260F3" w:rsidRPr="00410F5A" w:rsidRDefault="00D260F3" w:rsidP="00410F5A">
            <w:pPr>
              <w:rPr>
                <w:rFonts w:cs="Arial"/>
                <w:sz w:val="16"/>
                <w:szCs w:val="16"/>
                <w:lang w:val="en-ZA" w:eastAsia="en-ZA"/>
              </w:rPr>
            </w:pPr>
            <w:r w:rsidRPr="00410F5A">
              <w:rPr>
                <w:rFonts w:cs="Arial"/>
                <w:color w:val="000000" w:themeColor="dark1"/>
                <w:kern w:val="24"/>
                <w:sz w:val="16"/>
                <w:szCs w:val="16"/>
                <w:lang w:val="en-ZA" w:eastAsia="en-ZA"/>
              </w:rPr>
              <w:t>0.5</w:t>
            </w:r>
          </w:p>
        </w:tc>
      </w:tr>
      <w:tr w:rsidR="007722CD" w:rsidRPr="00D260F3" w14:paraId="6880B66C" w14:textId="77777777" w:rsidTr="007722CD">
        <w:trPr>
          <w:cnfStyle w:val="000000100000" w:firstRow="0" w:lastRow="0" w:firstColumn="0" w:lastColumn="0" w:oddVBand="0" w:evenVBand="0" w:oddHBand="1" w:evenHBand="0" w:firstRowFirstColumn="0" w:firstRowLastColumn="0" w:lastRowFirstColumn="0" w:lastRowLastColumn="0"/>
          <w:trHeight w:val="193"/>
        </w:trPr>
        <w:tc>
          <w:tcPr>
            <w:tcW w:w="1224" w:type="dxa"/>
            <w:hideMark/>
          </w:tcPr>
          <w:p w14:paraId="59D56E34" w14:textId="77777777" w:rsidR="00D260F3" w:rsidRPr="00410F5A" w:rsidRDefault="00D260F3">
            <w:pPr>
              <w:rPr>
                <w:rFonts w:cs="Arial"/>
                <w:sz w:val="16"/>
                <w:szCs w:val="16"/>
                <w:lang w:val="en-ZA" w:eastAsia="en-ZA"/>
              </w:rPr>
            </w:pPr>
            <w:r w:rsidRPr="00410F5A">
              <w:rPr>
                <w:rFonts w:cs="Arial"/>
                <w:color w:val="000000" w:themeColor="dark1"/>
                <w:kern w:val="24"/>
                <w:sz w:val="16"/>
                <w:szCs w:val="16"/>
                <w:lang w:val="en-ZA" w:eastAsia="en-ZA"/>
              </w:rPr>
              <w:t>ME</w:t>
            </w:r>
          </w:p>
        </w:tc>
        <w:tc>
          <w:tcPr>
            <w:tcW w:w="3604" w:type="dxa"/>
            <w:hideMark/>
          </w:tcPr>
          <w:p w14:paraId="6BF19F39" w14:textId="77777777" w:rsidR="00D260F3" w:rsidRPr="00410F5A" w:rsidRDefault="00D260F3">
            <w:pPr>
              <w:rPr>
                <w:rFonts w:cs="Arial"/>
                <w:sz w:val="16"/>
                <w:szCs w:val="16"/>
                <w:lang w:val="en-ZA" w:eastAsia="en-ZA"/>
              </w:rPr>
            </w:pPr>
            <w:r w:rsidRPr="00410F5A">
              <w:rPr>
                <w:rFonts w:cs="Arial"/>
                <w:color w:val="000000" w:themeColor="dark1"/>
                <w:kern w:val="24"/>
                <w:sz w:val="16"/>
                <w:szCs w:val="16"/>
                <w:lang w:val="en-ZA" w:eastAsia="en-ZA"/>
              </w:rPr>
              <w:t xml:space="preserve">Mechanical Engineering </w:t>
            </w:r>
          </w:p>
        </w:tc>
        <w:tc>
          <w:tcPr>
            <w:tcW w:w="1498" w:type="dxa"/>
            <w:hideMark/>
          </w:tcPr>
          <w:p w14:paraId="2F764D50" w14:textId="77777777" w:rsidR="00D260F3" w:rsidRPr="00410F5A" w:rsidRDefault="00D260F3" w:rsidP="00410F5A">
            <w:pPr>
              <w:rPr>
                <w:rFonts w:cs="Arial"/>
                <w:sz w:val="16"/>
                <w:szCs w:val="16"/>
                <w:lang w:val="en-ZA" w:eastAsia="en-ZA"/>
              </w:rPr>
            </w:pPr>
            <w:r w:rsidRPr="00410F5A">
              <w:rPr>
                <w:rFonts w:cs="Arial"/>
                <w:color w:val="000000" w:themeColor="dark1"/>
                <w:kern w:val="24"/>
                <w:sz w:val="16"/>
                <w:szCs w:val="16"/>
                <w:lang w:val="en-ZA" w:eastAsia="en-ZA"/>
              </w:rPr>
              <w:t>0.25</w:t>
            </w:r>
          </w:p>
        </w:tc>
      </w:tr>
      <w:tr w:rsidR="00D260F3" w:rsidRPr="00D260F3" w14:paraId="0FE5F1D5" w14:textId="77777777" w:rsidTr="007722CD">
        <w:trPr>
          <w:trHeight w:val="255"/>
        </w:trPr>
        <w:tc>
          <w:tcPr>
            <w:tcW w:w="1224" w:type="dxa"/>
            <w:hideMark/>
          </w:tcPr>
          <w:p w14:paraId="2CE34E90" w14:textId="77777777" w:rsidR="00D260F3" w:rsidRPr="00410F5A" w:rsidRDefault="00D260F3">
            <w:pPr>
              <w:rPr>
                <w:rFonts w:cs="Arial"/>
                <w:sz w:val="16"/>
                <w:szCs w:val="16"/>
                <w:lang w:val="en-ZA" w:eastAsia="en-ZA"/>
              </w:rPr>
            </w:pPr>
          </w:p>
        </w:tc>
        <w:tc>
          <w:tcPr>
            <w:tcW w:w="3604" w:type="dxa"/>
            <w:hideMark/>
          </w:tcPr>
          <w:p w14:paraId="2749B16C" w14:textId="77777777" w:rsidR="00D260F3" w:rsidRPr="00410F5A" w:rsidRDefault="00D260F3">
            <w:pPr>
              <w:rPr>
                <w:rFonts w:cs="Arial"/>
                <w:sz w:val="16"/>
                <w:szCs w:val="16"/>
                <w:lang w:val="en-ZA" w:eastAsia="en-ZA"/>
              </w:rPr>
            </w:pPr>
            <w:r w:rsidRPr="00410F5A">
              <w:rPr>
                <w:rFonts w:cs="Arial"/>
                <w:color w:val="000000" w:themeColor="dark1"/>
                <w:kern w:val="24"/>
                <w:sz w:val="16"/>
                <w:szCs w:val="16"/>
                <w:lang w:val="en-ZA" w:eastAsia="en-ZA"/>
              </w:rPr>
              <w:t>Specialist works</w:t>
            </w:r>
          </w:p>
        </w:tc>
        <w:tc>
          <w:tcPr>
            <w:tcW w:w="1498" w:type="dxa"/>
            <w:hideMark/>
          </w:tcPr>
          <w:p w14:paraId="51283E2C" w14:textId="77777777" w:rsidR="00D260F3" w:rsidRPr="00410F5A" w:rsidRDefault="00D260F3" w:rsidP="00410F5A">
            <w:pPr>
              <w:rPr>
                <w:rFonts w:cs="Arial"/>
                <w:sz w:val="16"/>
                <w:szCs w:val="16"/>
                <w:lang w:val="en-ZA" w:eastAsia="en-ZA"/>
              </w:rPr>
            </w:pPr>
            <w:r w:rsidRPr="00410F5A">
              <w:rPr>
                <w:rFonts w:cs="Arial"/>
                <w:color w:val="000000" w:themeColor="dark1"/>
                <w:kern w:val="24"/>
                <w:sz w:val="16"/>
                <w:szCs w:val="16"/>
                <w:lang w:val="en-ZA" w:eastAsia="en-ZA"/>
              </w:rPr>
              <w:t>0.25</w:t>
            </w:r>
          </w:p>
        </w:tc>
      </w:tr>
    </w:tbl>
    <w:p w14:paraId="15367793" w14:textId="77777777" w:rsidR="0051573A" w:rsidRDefault="0051573A" w:rsidP="00410F5A">
      <w:pPr>
        <w:tabs>
          <w:tab w:val="left" w:pos="1723"/>
        </w:tabs>
        <w:ind w:left="709"/>
        <w:rPr>
          <w:rFonts w:cs="Arial"/>
          <w:szCs w:val="22"/>
          <w:lang w:val="en-ZA"/>
        </w:rPr>
      </w:pPr>
    </w:p>
    <w:p w14:paraId="488D21CD" w14:textId="25CFD06E" w:rsidR="0051573A" w:rsidRDefault="0051573A" w:rsidP="00410F5A">
      <w:pPr>
        <w:tabs>
          <w:tab w:val="left" w:pos="1723"/>
        </w:tabs>
        <w:ind w:left="709"/>
        <w:rPr>
          <w:rFonts w:cs="Arial"/>
          <w:szCs w:val="22"/>
          <w:lang w:val="en-ZA"/>
        </w:rPr>
      </w:pPr>
    </w:p>
    <w:p w14:paraId="307BE4FA" w14:textId="77777777" w:rsidR="00240D67" w:rsidRDefault="00240D67" w:rsidP="00410F5A">
      <w:pPr>
        <w:tabs>
          <w:tab w:val="left" w:pos="1723"/>
        </w:tabs>
        <w:ind w:left="709"/>
        <w:rPr>
          <w:rFonts w:cs="Arial"/>
          <w:szCs w:val="22"/>
          <w:lang w:val="en-ZA"/>
        </w:rPr>
      </w:pPr>
    </w:p>
    <w:p w14:paraId="6D1C6F67" w14:textId="413B94FF" w:rsidR="007722CD" w:rsidRPr="00240D67" w:rsidRDefault="005710F1" w:rsidP="00410F5A">
      <w:pPr>
        <w:tabs>
          <w:tab w:val="left" w:pos="1723"/>
        </w:tabs>
        <w:ind w:left="709"/>
        <w:rPr>
          <w:rFonts w:cs="Arial"/>
          <w:b/>
          <w:bCs/>
          <w:szCs w:val="22"/>
          <w:lang w:val="en-ZA"/>
        </w:rPr>
      </w:pPr>
      <w:bookmarkStart w:id="4" w:name="_Hlk72928796"/>
      <w:r w:rsidRPr="00240D67">
        <w:rPr>
          <w:rFonts w:cs="Arial"/>
          <w:b/>
          <w:bCs/>
          <w:szCs w:val="22"/>
          <w:lang w:val="en-ZA"/>
        </w:rPr>
        <w:t xml:space="preserve">Final </w:t>
      </w:r>
      <w:r w:rsidR="00240D67" w:rsidRPr="00240D67">
        <w:rPr>
          <w:rFonts w:cs="Arial"/>
          <w:b/>
          <w:bCs/>
          <w:szCs w:val="22"/>
          <w:lang w:val="en-ZA"/>
        </w:rPr>
        <w:t>Tender S</w:t>
      </w:r>
      <w:r w:rsidR="000B1CA0" w:rsidRPr="00240D67">
        <w:rPr>
          <w:rFonts w:cs="Arial"/>
          <w:b/>
          <w:bCs/>
          <w:szCs w:val="22"/>
          <w:lang w:val="en-ZA"/>
        </w:rPr>
        <w:t xml:space="preserve">ummary </w:t>
      </w:r>
      <w:r w:rsidR="00240D67" w:rsidRPr="00240D67">
        <w:rPr>
          <w:rFonts w:cs="Arial"/>
          <w:b/>
          <w:bCs/>
          <w:szCs w:val="22"/>
          <w:lang w:val="en-ZA"/>
        </w:rPr>
        <w:t>S</w:t>
      </w:r>
      <w:r w:rsidR="000B1CA0" w:rsidRPr="00240D67">
        <w:rPr>
          <w:rFonts w:cs="Arial"/>
          <w:b/>
          <w:bCs/>
          <w:szCs w:val="22"/>
          <w:lang w:val="en-ZA"/>
        </w:rPr>
        <w:t>ection</w:t>
      </w:r>
    </w:p>
    <w:bookmarkEnd w:id="4"/>
    <w:p w14:paraId="7D333F44" w14:textId="1B84A218" w:rsidR="0051573A" w:rsidRDefault="0051573A" w:rsidP="00410F5A">
      <w:pPr>
        <w:tabs>
          <w:tab w:val="left" w:pos="1723"/>
        </w:tabs>
        <w:ind w:left="709"/>
        <w:rPr>
          <w:rFonts w:cs="Arial"/>
          <w:szCs w:val="22"/>
          <w:lang w:val="en-ZA"/>
        </w:rPr>
      </w:pPr>
      <w:r>
        <w:rPr>
          <w:rFonts w:cs="Arial"/>
          <w:szCs w:val="22"/>
          <w:lang w:val="en-ZA"/>
        </w:rPr>
        <w:t>The contractor’s attention is brough</w:t>
      </w:r>
      <w:r w:rsidR="00C87420">
        <w:rPr>
          <w:rFonts w:cs="Arial"/>
          <w:szCs w:val="22"/>
          <w:lang w:val="en-ZA"/>
        </w:rPr>
        <w:t>t</w:t>
      </w:r>
      <w:r>
        <w:rPr>
          <w:rFonts w:cs="Arial"/>
          <w:szCs w:val="22"/>
          <w:lang w:val="en-ZA"/>
        </w:rPr>
        <w:t xml:space="preserve"> to the following:</w:t>
      </w:r>
    </w:p>
    <w:p w14:paraId="4A4B3B40" w14:textId="77777777" w:rsidR="00DA7661" w:rsidRDefault="00DA7661" w:rsidP="00410F5A">
      <w:pPr>
        <w:tabs>
          <w:tab w:val="left" w:pos="1723"/>
        </w:tabs>
        <w:ind w:left="709"/>
        <w:rPr>
          <w:rFonts w:cs="Arial"/>
          <w:szCs w:val="22"/>
          <w:lang w:val="en-ZA"/>
        </w:rPr>
      </w:pPr>
    </w:p>
    <w:p w14:paraId="6CAE059A" w14:textId="7F6D2823" w:rsidR="0051573A" w:rsidRPr="009526EC" w:rsidRDefault="0051573A" w:rsidP="009526EC">
      <w:pPr>
        <w:pStyle w:val="ListParagraph"/>
        <w:numPr>
          <w:ilvl w:val="0"/>
          <w:numId w:val="36"/>
        </w:numPr>
        <w:tabs>
          <w:tab w:val="left" w:pos="1723"/>
        </w:tabs>
        <w:rPr>
          <w:rFonts w:cs="Arial"/>
          <w:szCs w:val="22"/>
          <w:lang w:val="en-ZA"/>
        </w:rPr>
      </w:pPr>
      <w:r w:rsidRPr="00DA7661">
        <w:rPr>
          <w:rFonts w:cs="Arial"/>
          <w:szCs w:val="22"/>
          <w:lang w:val="en-ZA"/>
        </w:rPr>
        <w:t>The Employer shall include a line item under the</w:t>
      </w:r>
      <w:r w:rsidR="00C87420" w:rsidRPr="00DA7661">
        <w:rPr>
          <w:rFonts w:cs="Arial"/>
          <w:szCs w:val="22"/>
          <w:lang w:val="en-ZA"/>
        </w:rPr>
        <w:t xml:space="preserve"> </w:t>
      </w:r>
      <w:r w:rsidR="00240D67" w:rsidRPr="00DA7661">
        <w:rPr>
          <w:rFonts w:cs="Arial"/>
          <w:szCs w:val="22"/>
          <w:lang w:val="en-ZA"/>
        </w:rPr>
        <w:t xml:space="preserve">final tender </w:t>
      </w:r>
      <w:r w:rsidR="00C87420" w:rsidRPr="00DA7661">
        <w:rPr>
          <w:rFonts w:cs="Arial"/>
          <w:szCs w:val="22"/>
          <w:lang w:val="en-ZA"/>
        </w:rPr>
        <w:t>summary section. (</w:t>
      </w:r>
      <w:r w:rsidR="00DA7661">
        <w:rPr>
          <w:rFonts w:cs="Arial"/>
          <w:szCs w:val="22"/>
          <w:lang w:val="en-ZA"/>
        </w:rPr>
        <w:t>D</w:t>
      </w:r>
      <w:r w:rsidRPr="009526EC">
        <w:rPr>
          <w:rFonts w:cs="Arial"/>
          <w:szCs w:val="22"/>
          <w:lang w:val="en-ZA"/>
        </w:rPr>
        <w:t xml:space="preserve">escribed as “Minimum Contract Skills Development Goal (CSDG)” as illustrated in the </w:t>
      </w:r>
      <w:r w:rsidR="004760C6" w:rsidRPr="009526EC">
        <w:rPr>
          <w:rFonts w:cs="Arial"/>
          <w:szCs w:val="22"/>
          <w:lang w:val="en-ZA"/>
        </w:rPr>
        <w:t>T</w:t>
      </w:r>
      <w:r w:rsidRPr="009526EC">
        <w:rPr>
          <w:rFonts w:cs="Arial"/>
          <w:szCs w:val="22"/>
          <w:lang w:val="en-ZA"/>
        </w:rPr>
        <w:t>able</w:t>
      </w:r>
      <w:r w:rsidR="004760C6" w:rsidRPr="009526EC">
        <w:rPr>
          <w:rFonts w:cs="Arial"/>
          <w:szCs w:val="22"/>
          <w:lang w:val="en-ZA"/>
        </w:rPr>
        <w:t xml:space="preserve"> 1.1 </w:t>
      </w:r>
      <w:r w:rsidRPr="009526EC">
        <w:rPr>
          <w:rFonts w:cs="Arial"/>
          <w:szCs w:val="22"/>
          <w:lang w:val="en-ZA"/>
        </w:rPr>
        <w:t>below:</w:t>
      </w:r>
    </w:p>
    <w:p w14:paraId="4CFF390D" w14:textId="77777777" w:rsidR="0051573A" w:rsidRDefault="0051573A" w:rsidP="00410F5A">
      <w:pPr>
        <w:tabs>
          <w:tab w:val="left" w:pos="1723"/>
        </w:tabs>
        <w:ind w:left="709"/>
        <w:rPr>
          <w:rFonts w:cs="Arial"/>
          <w:szCs w:val="22"/>
          <w:lang w:val="en-ZA"/>
        </w:rPr>
      </w:pPr>
    </w:p>
    <w:p w14:paraId="27363FB7" w14:textId="52FDD7DC" w:rsidR="007722CD" w:rsidRPr="004760C6" w:rsidRDefault="004760C6" w:rsidP="00410F5A">
      <w:pPr>
        <w:tabs>
          <w:tab w:val="left" w:pos="1723"/>
        </w:tabs>
        <w:ind w:left="709"/>
        <w:rPr>
          <w:rFonts w:cs="Arial"/>
          <w:b/>
          <w:bCs/>
          <w:szCs w:val="22"/>
          <w:lang w:val="en-ZA"/>
        </w:rPr>
      </w:pPr>
      <w:bookmarkStart w:id="5" w:name="_Hlk78967783"/>
      <w:r w:rsidRPr="004760C6">
        <w:rPr>
          <w:rFonts w:cs="Arial"/>
          <w:b/>
          <w:bCs/>
          <w:szCs w:val="22"/>
          <w:lang w:val="en-ZA"/>
        </w:rPr>
        <w:t xml:space="preserve">To </w:t>
      </w:r>
      <w:r>
        <w:rPr>
          <w:rFonts w:cs="Arial"/>
          <w:b/>
          <w:bCs/>
          <w:szCs w:val="22"/>
          <w:lang w:val="en-ZA"/>
        </w:rPr>
        <w:t>prevent</w:t>
      </w:r>
      <w:r w:rsidRPr="004760C6">
        <w:rPr>
          <w:rFonts w:cs="Arial"/>
          <w:b/>
          <w:bCs/>
          <w:szCs w:val="22"/>
          <w:lang w:val="en-ZA"/>
        </w:rPr>
        <w:t xml:space="preserve"> a tender being non-</w:t>
      </w:r>
      <w:r>
        <w:rPr>
          <w:rFonts w:cs="Arial"/>
          <w:b/>
          <w:bCs/>
          <w:szCs w:val="22"/>
          <w:lang w:val="en-ZA"/>
        </w:rPr>
        <w:t>responsive</w:t>
      </w:r>
      <w:r w:rsidRPr="004760C6">
        <w:rPr>
          <w:rFonts w:cs="Arial"/>
          <w:b/>
          <w:bCs/>
          <w:szCs w:val="22"/>
          <w:lang w:val="en-ZA"/>
        </w:rPr>
        <w:t>, the Contractor shall take note of the</w:t>
      </w:r>
      <w:r w:rsidR="006045AE">
        <w:rPr>
          <w:rFonts w:cs="Arial"/>
          <w:b/>
          <w:bCs/>
          <w:szCs w:val="22"/>
          <w:lang w:val="en-ZA"/>
        </w:rPr>
        <w:t xml:space="preserve"> required</w:t>
      </w:r>
      <w:r w:rsidRPr="004760C6">
        <w:rPr>
          <w:rFonts w:cs="Arial"/>
          <w:b/>
          <w:bCs/>
          <w:szCs w:val="22"/>
          <w:lang w:val="en-ZA"/>
        </w:rPr>
        <w:t xml:space="preserve"> CSDG percentage (%) as prescribed in the final tender summary section. </w:t>
      </w:r>
      <w:r w:rsidR="00143953" w:rsidRPr="004760C6">
        <w:rPr>
          <w:rFonts w:cs="Arial"/>
          <w:b/>
          <w:bCs/>
          <w:szCs w:val="22"/>
          <w:lang w:val="en-ZA"/>
        </w:rPr>
        <w:t xml:space="preserve">The percentage (%) factor multiplied by the sub-total </w:t>
      </w:r>
      <w:r w:rsidR="00186F46" w:rsidRPr="004760C6">
        <w:rPr>
          <w:rFonts w:cs="Arial"/>
          <w:b/>
          <w:bCs/>
          <w:szCs w:val="22"/>
          <w:lang w:val="en-ZA"/>
        </w:rPr>
        <w:t xml:space="preserve">of the tender amount </w:t>
      </w:r>
      <w:r w:rsidR="00143953" w:rsidRPr="004760C6">
        <w:rPr>
          <w:rFonts w:cs="Arial"/>
          <w:b/>
          <w:bCs/>
          <w:szCs w:val="22"/>
          <w:lang w:val="en-ZA"/>
        </w:rPr>
        <w:t>will determine the minimum CSDG that needs to be achieved on the contract.</w:t>
      </w:r>
    </w:p>
    <w:bookmarkEnd w:id="5"/>
    <w:p w14:paraId="08C4DA47" w14:textId="77777777" w:rsidR="00C87420" w:rsidRDefault="00C87420" w:rsidP="009526EC">
      <w:pPr>
        <w:tabs>
          <w:tab w:val="left" w:pos="1723"/>
        </w:tabs>
        <w:rPr>
          <w:rFonts w:cs="Arial"/>
          <w:szCs w:val="22"/>
          <w:lang w:val="en-ZA"/>
        </w:rPr>
      </w:pPr>
    </w:p>
    <w:p w14:paraId="11D7D401" w14:textId="1FECE39C" w:rsidR="0051573A" w:rsidRDefault="0051573A" w:rsidP="00410F5A">
      <w:pPr>
        <w:tabs>
          <w:tab w:val="left" w:pos="1723"/>
        </w:tabs>
        <w:ind w:left="709"/>
        <w:rPr>
          <w:rFonts w:cs="Arial"/>
          <w:szCs w:val="22"/>
          <w:lang w:val="en-ZA"/>
        </w:rPr>
      </w:pPr>
    </w:p>
    <w:p w14:paraId="5DE4A8D1" w14:textId="77777777" w:rsidR="0051573A" w:rsidRDefault="0051573A" w:rsidP="00410F5A">
      <w:pPr>
        <w:tabs>
          <w:tab w:val="left" w:pos="1723"/>
        </w:tabs>
        <w:ind w:left="709"/>
        <w:rPr>
          <w:rFonts w:cs="Arial"/>
          <w:szCs w:val="22"/>
          <w:lang w:val="en-ZA"/>
        </w:rPr>
      </w:pPr>
    </w:p>
    <w:p w14:paraId="3A4030AA" w14:textId="3FA3F777" w:rsidR="0051573A" w:rsidRPr="0051573A" w:rsidRDefault="0051573A" w:rsidP="00410F5A">
      <w:pPr>
        <w:tabs>
          <w:tab w:val="left" w:pos="1723"/>
        </w:tabs>
        <w:ind w:left="709"/>
        <w:rPr>
          <w:rFonts w:cs="Arial"/>
          <w:b/>
          <w:bCs/>
          <w:sz w:val="16"/>
          <w:szCs w:val="16"/>
          <w:lang w:val="en-ZA"/>
        </w:rPr>
      </w:pPr>
      <w:r w:rsidRPr="00240D67">
        <w:rPr>
          <w:rFonts w:cs="Arial"/>
          <w:b/>
          <w:bCs/>
          <w:sz w:val="16"/>
          <w:szCs w:val="16"/>
          <w:lang w:val="en-ZA"/>
        </w:rPr>
        <w:t>Table 1.</w:t>
      </w:r>
      <w:r w:rsidR="002A4560" w:rsidRPr="00240D67">
        <w:rPr>
          <w:rFonts w:cs="Arial"/>
          <w:b/>
          <w:bCs/>
          <w:sz w:val="16"/>
          <w:szCs w:val="16"/>
          <w:lang w:val="en-ZA"/>
        </w:rPr>
        <w:t>1</w:t>
      </w:r>
      <w:r w:rsidRPr="00240D67">
        <w:rPr>
          <w:rFonts w:cs="Arial"/>
          <w:b/>
          <w:bCs/>
          <w:sz w:val="16"/>
          <w:szCs w:val="16"/>
          <w:lang w:val="en-ZA"/>
        </w:rPr>
        <w:t xml:space="preserve"> </w:t>
      </w:r>
      <w:r w:rsidR="00240D67" w:rsidRPr="00240D67">
        <w:rPr>
          <w:rFonts w:cs="Arial"/>
          <w:b/>
          <w:bCs/>
          <w:sz w:val="16"/>
          <w:szCs w:val="16"/>
          <w:lang w:val="en-ZA"/>
        </w:rPr>
        <w:t xml:space="preserve">Final Tender </w:t>
      </w:r>
      <w:r w:rsidR="00C87420" w:rsidRPr="00240D67">
        <w:rPr>
          <w:rFonts w:cs="Arial"/>
          <w:b/>
          <w:bCs/>
          <w:sz w:val="16"/>
          <w:szCs w:val="16"/>
          <w:lang w:val="en-ZA"/>
        </w:rPr>
        <w:t>Summary section</w:t>
      </w:r>
      <w:r w:rsidRPr="00240D67">
        <w:rPr>
          <w:rFonts w:cs="Arial"/>
          <w:b/>
          <w:bCs/>
          <w:sz w:val="16"/>
          <w:szCs w:val="16"/>
          <w:lang w:val="en-ZA"/>
        </w:rPr>
        <w:t xml:space="preserve">– Contract </w:t>
      </w:r>
      <w:r>
        <w:rPr>
          <w:rFonts w:cs="Arial"/>
          <w:b/>
          <w:bCs/>
          <w:sz w:val="16"/>
          <w:szCs w:val="16"/>
          <w:lang w:val="en-ZA"/>
        </w:rPr>
        <w:t xml:space="preserve">Skills Development Goal </w:t>
      </w:r>
      <w:r w:rsidR="006C6706">
        <w:rPr>
          <w:rFonts w:cs="Arial"/>
          <w:b/>
          <w:bCs/>
          <w:sz w:val="16"/>
          <w:szCs w:val="16"/>
          <w:lang w:val="en-ZA"/>
        </w:rPr>
        <w:t>Example</w:t>
      </w:r>
    </w:p>
    <w:tbl>
      <w:tblPr>
        <w:tblStyle w:val="GridTable4"/>
        <w:tblW w:w="7940" w:type="dxa"/>
        <w:tblInd w:w="704" w:type="dxa"/>
        <w:tblLook w:val="04A0" w:firstRow="1" w:lastRow="0" w:firstColumn="1" w:lastColumn="0" w:noHBand="0" w:noVBand="1"/>
      </w:tblPr>
      <w:tblGrid>
        <w:gridCol w:w="564"/>
        <w:gridCol w:w="3696"/>
        <w:gridCol w:w="1268"/>
        <w:gridCol w:w="1460"/>
        <w:gridCol w:w="952"/>
      </w:tblGrid>
      <w:tr w:rsidR="007722CD" w:rsidRPr="00721CE5" w14:paraId="153684EE" w14:textId="77777777" w:rsidTr="005424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4" w:type="dxa"/>
          </w:tcPr>
          <w:p w14:paraId="1754939C" w14:textId="77777777" w:rsidR="007722CD" w:rsidRPr="00721CE5" w:rsidRDefault="007722CD" w:rsidP="00542469">
            <w:pPr>
              <w:tabs>
                <w:tab w:val="center" w:pos="5304"/>
              </w:tabs>
              <w:rPr>
                <w:rFonts w:cs="Arial"/>
                <w:sz w:val="16"/>
                <w:szCs w:val="16"/>
                <w:lang w:val="en-ZA"/>
              </w:rPr>
            </w:pPr>
            <w:r w:rsidRPr="00721CE5">
              <w:rPr>
                <w:sz w:val="16"/>
                <w:szCs w:val="16"/>
              </w:rPr>
              <w:t xml:space="preserve">Item </w:t>
            </w:r>
          </w:p>
        </w:tc>
        <w:tc>
          <w:tcPr>
            <w:tcW w:w="3696" w:type="dxa"/>
          </w:tcPr>
          <w:p w14:paraId="22AF8830" w14:textId="77777777" w:rsidR="007722CD" w:rsidRPr="00721CE5" w:rsidRDefault="007722CD" w:rsidP="00542469">
            <w:pPr>
              <w:tabs>
                <w:tab w:val="center" w:pos="5304"/>
              </w:tabs>
              <w:cnfStyle w:val="100000000000" w:firstRow="1" w:lastRow="0" w:firstColumn="0" w:lastColumn="0" w:oddVBand="0" w:evenVBand="0" w:oddHBand="0" w:evenHBand="0" w:firstRowFirstColumn="0" w:firstRowLastColumn="0" w:lastRowFirstColumn="0" w:lastRowLastColumn="0"/>
              <w:rPr>
                <w:rFonts w:cs="Arial"/>
                <w:sz w:val="16"/>
                <w:szCs w:val="16"/>
                <w:lang w:val="en-ZA"/>
              </w:rPr>
            </w:pPr>
            <w:r w:rsidRPr="00721CE5">
              <w:rPr>
                <w:sz w:val="16"/>
                <w:szCs w:val="16"/>
              </w:rPr>
              <w:t>Description</w:t>
            </w:r>
          </w:p>
        </w:tc>
        <w:tc>
          <w:tcPr>
            <w:tcW w:w="1268" w:type="dxa"/>
          </w:tcPr>
          <w:p w14:paraId="43085BF9" w14:textId="77777777" w:rsidR="007722CD" w:rsidRPr="00721CE5" w:rsidRDefault="007722CD" w:rsidP="00542469">
            <w:pPr>
              <w:tabs>
                <w:tab w:val="center" w:pos="5304"/>
              </w:tabs>
              <w:cnfStyle w:val="100000000000" w:firstRow="1" w:lastRow="0" w:firstColumn="0" w:lastColumn="0" w:oddVBand="0" w:evenVBand="0" w:oddHBand="0" w:evenHBand="0" w:firstRowFirstColumn="0" w:firstRowLastColumn="0" w:lastRowFirstColumn="0" w:lastRowLastColumn="0"/>
              <w:rPr>
                <w:rFonts w:cs="Arial"/>
                <w:sz w:val="16"/>
                <w:szCs w:val="16"/>
                <w:lang w:val="en-ZA"/>
              </w:rPr>
            </w:pPr>
            <w:r>
              <w:rPr>
                <w:rFonts w:cs="Arial"/>
                <w:sz w:val="16"/>
                <w:szCs w:val="16"/>
                <w:lang w:val="en-ZA"/>
              </w:rPr>
              <w:t>Percentage (%) Factor</w:t>
            </w:r>
          </w:p>
        </w:tc>
        <w:tc>
          <w:tcPr>
            <w:tcW w:w="1460" w:type="dxa"/>
          </w:tcPr>
          <w:p w14:paraId="32BD44B0" w14:textId="77777777" w:rsidR="007722CD" w:rsidRPr="00721CE5" w:rsidRDefault="007722CD" w:rsidP="00542469">
            <w:pPr>
              <w:tabs>
                <w:tab w:val="center" w:pos="5304"/>
              </w:tabs>
              <w:cnfStyle w:val="100000000000" w:firstRow="1" w:lastRow="0" w:firstColumn="0" w:lastColumn="0" w:oddVBand="0" w:evenVBand="0" w:oddHBand="0" w:evenHBand="0" w:firstRowFirstColumn="0" w:firstRowLastColumn="0" w:lastRowFirstColumn="0" w:lastRowLastColumn="0"/>
              <w:rPr>
                <w:rFonts w:cs="Arial"/>
                <w:sz w:val="16"/>
                <w:szCs w:val="16"/>
                <w:lang w:val="en-ZA"/>
              </w:rPr>
            </w:pPr>
            <w:r>
              <w:rPr>
                <w:rFonts w:cs="Arial"/>
                <w:sz w:val="16"/>
                <w:szCs w:val="16"/>
                <w:lang w:val="en-ZA"/>
              </w:rPr>
              <w:t>Sub-Total of Tender Amount</w:t>
            </w:r>
          </w:p>
        </w:tc>
        <w:tc>
          <w:tcPr>
            <w:tcW w:w="952" w:type="dxa"/>
          </w:tcPr>
          <w:p w14:paraId="2200D6A0" w14:textId="46C99C2B" w:rsidR="007722CD" w:rsidRPr="00721CE5" w:rsidRDefault="007722CD" w:rsidP="00542469">
            <w:pPr>
              <w:tabs>
                <w:tab w:val="center" w:pos="5304"/>
              </w:tabs>
              <w:cnfStyle w:val="100000000000" w:firstRow="1" w:lastRow="0" w:firstColumn="0" w:lastColumn="0" w:oddVBand="0" w:evenVBand="0" w:oddHBand="0" w:evenHBand="0" w:firstRowFirstColumn="0" w:firstRowLastColumn="0" w:lastRowFirstColumn="0" w:lastRowLastColumn="0"/>
              <w:rPr>
                <w:rFonts w:cs="Arial"/>
                <w:sz w:val="16"/>
                <w:szCs w:val="16"/>
                <w:lang w:val="en-ZA"/>
              </w:rPr>
            </w:pPr>
            <w:r>
              <w:rPr>
                <w:sz w:val="16"/>
                <w:szCs w:val="16"/>
              </w:rPr>
              <w:t>Amount</w:t>
            </w:r>
            <w:r w:rsidR="00143953">
              <w:rPr>
                <w:sz w:val="16"/>
                <w:szCs w:val="16"/>
              </w:rPr>
              <w:t xml:space="preserve"> (Rands)</w:t>
            </w:r>
          </w:p>
        </w:tc>
      </w:tr>
      <w:tr w:rsidR="007722CD" w:rsidRPr="00721CE5" w14:paraId="5700898B" w14:textId="77777777" w:rsidTr="005424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4" w:type="dxa"/>
          </w:tcPr>
          <w:p w14:paraId="77FA298C" w14:textId="229F868C" w:rsidR="007722CD" w:rsidRPr="007722CD" w:rsidRDefault="00143953" w:rsidP="00542469">
            <w:pPr>
              <w:tabs>
                <w:tab w:val="center" w:pos="5304"/>
              </w:tabs>
              <w:rPr>
                <w:b w:val="0"/>
                <w:bCs w:val="0"/>
                <w:sz w:val="16"/>
                <w:szCs w:val="16"/>
              </w:rPr>
            </w:pPr>
            <w:r>
              <w:rPr>
                <w:b w:val="0"/>
                <w:bCs w:val="0"/>
                <w:sz w:val="16"/>
                <w:szCs w:val="16"/>
              </w:rPr>
              <w:t>16</w:t>
            </w:r>
          </w:p>
        </w:tc>
        <w:tc>
          <w:tcPr>
            <w:tcW w:w="3696" w:type="dxa"/>
          </w:tcPr>
          <w:p w14:paraId="5318D9B1" w14:textId="09BE07FC" w:rsidR="007722CD" w:rsidRPr="00721CE5" w:rsidRDefault="00143953" w:rsidP="00542469">
            <w:pPr>
              <w:tabs>
                <w:tab w:val="center" w:pos="5304"/>
              </w:tabs>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Skills Development</w:t>
            </w:r>
          </w:p>
        </w:tc>
        <w:tc>
          <w:tcPr>
            <w:tcW w:w="1268" w:type="dxa"/>
          </w:tcPr>
          <w:p w14:paraId="7B6442A0" w14:textId="77777777" w:rsidR="007722CD" w:rsidRPr="007722CD" w:rsidRDefault="007722CD" w:rsidP="00542469">
            <w:pPr>
              <w:tabs>
                <w:tab w:val="center" w:pos="5304"/>
              </w:tabs>
              <w:cnfStyle w:val="000000100000" w:firstRow="0" w:lastRow="0" w:firstColumn="0" w:lastColumn="0" w:oddVBand="0" w:evenVBand="0" w:oddHBand="1" w:evenHBand="0" w:firstRowFirstColumn="0" w:firstRowLastColumn="0" w:lastRowFirstColumn="0" w:lastRowLastColumn="0"/>
              <w:rPr>
                <w:sz w:val="16"/>
                <w:szCs w:val="16"/>
              </w:rPr>
            </w:pPr>
          </w:p>
        </w:tc>
        <w:tc>
          <w:tcPr>
            <w:tcW w:w="1460" w:type="dxa"/>
          </w:tcPr>
          <w:p w14:paraId="505CE078" w14:textId="77777777" w:rsidR="007722CD" w:rsidRPr="007722CD" w:rsidRDefault="007722CD" w:rsidP="00542469">
            <w:pPr>
              <w:tabs>
                <w:tab w:val="center" w:pos="5304"/>
              </w:tabs>
              <w:cnfStyle w:val="000000100000" w:firstRow="0" w:lastRow="0" w:firstColumn="0" w:lastColumn="0" w:oddVBand="0" w:evenVBand="0" w:oddHBand="1" w:evenHBand="0" w:firstRowFirstColumn="0" w:firstRowLastColumn="0" w:lastRowFirstColumn="0" w:lastRowLastColumn="0"/>
              <w:rPr>
                <w:sz w:val="16"/>
                <w:szCs w:val="16"/>
              </w:rPr>
            </w:pPr>
          </w:p>
        </w:tc>
        <w:tc>
          <w:tcPr>
            <w:tcW w:w="952" w:type="dxa"/>
          </w:tcPr>
          <w:p w14:paraId="161C4E9D" w14:textId="77777777" w:rsidR="007722CD" w:rsidRPr="007722CD" w:rsidRDefault="007722CD" w:rsidP="00542469">
            <w:pPr>
              <w:tabs>
                <w:tab w:val="center" w:pos="5304"/>
              </w:tabs>
              <w:cnfStyle w:val="000000100000" w:firstRow="0" w:lastRow="0" w:firstColumn="0" w:lastColumn="0" w:oddVBand="0" w:evenVBand="0" w:oddHBand="1" w:evenHBand="0" w:firstRowFirstColumn="0" w:firstRowLastColumn="0" w:lastRowFirstColumn="0" w:lastRowLastColumn="0"/>
              <w:rPr>
                <w:sz w:val="16"/>
                <w:szCs w:val="16"/>
              </w:rPr>
            </w:pPr>
          </w:p>
        </w:tc>
      </w:tr>
      <w:tr w:rsidR="00143953" w:rsidRPr="00721CE5" w14:paraId="15F85E7E" w14:textId="77777777" w:rsidTr="00542469">
        <w:tc>
          <w:tcPr>
            <w:cnfStyle w:val="001000000000" w:firstRow="0" w:lastRow="0" w:firstColumn="1" w:lastColumn="0" w:oddVBand="0" w:evenVBand="0" w:oddHBand="0" w:evenHBand="0" w:firstRowFirstColumn="0" w:firstRowLastColumn="0" w:lastRowFirstColumn="0" w:lastRowLastColumn="0"/>
            <w:tcW w:w="564" w:type="dxa"/>
          </w:tcPr>
          <w:p w14:paraId="679658E7" w14:textId="1C6D1E34" w:rsidR="007722CD" w:rsidRPr="007722CD" w:rsidRDefault="007722CD" w:rsidP="00542469">
            <w:pPr>
              <w:tabs>
                <w:tab w:val="center" w:pos="5304"/>
              </w:tabs>
              <w:rPr>
                <w:b w:val="0"/>
                <w:bCs w:val="0"/>
                <w:sz w:val="16"/>
                <w:szCs w:val="16"/>
              </w:rPr>
            </w:pPr>
            <w:r w:rsidRPr="007722CD">
              <w:rPr>
                <w:b w:val="0"/>
                <w:bCs w:val="0"/>
                <w:sz w:val="16"/>
                <w:szCs w:val="16"/>
              </w:rPr>
              <w:t>1</w:t>
            </w:r>
            <w:r w:rsidR="00143953">
              <w:rPr>
                <w:b w:val="0"/>
                <w:bCs w:val="0"/>
                <w:sz w:val="16"/>
                <w:szCs w:val="16"/>
              </w:rPr>
              <w:t>6.1</w:t>
            </w:r>
          </w:p>
        </w:tc>
        <w:tc>
          <w:tcPr>
            <w:tcW w:w="3696" w:type="dxa"/>
          </w:tcPr>
          <w:p w14:paraId="0DDD89D6" w14:textId="64ED2D57" w:rsidR="007722CD" w:rsidRPr="007722CD" w:rsidRDefault="007722CD" w:rsidP="00542469">
            <w:pPr>
              <w:tabs>
                <w:tab w:val="center" w:pos="5304"/>
              </w:tabs>
              <w:cnfStyle w:val="000000000000" w:firstRow="0" w:lastRow="0" w:firstColumn="0" w:lastColumn="0" w:oddVBand="0" w:evenVBand="0" w:oddHBand="0" w:evenHBand="0" w:firstRowFirstColumn="0" w:firstRowLastColumn="0" w:lastRowFirstColumn="0" w:lastRowLastColumn="0"/>
              <w:rPr>
                <w:sz w:val="16"/>
                <w:szCs w:val="16"/>
              </w:rPr>
            </w:pPr>
            <w:r w:rsidRPr="00721CE5">
              <w:rPr>
                <w:sz w:val="16"/>
                <w:szCs w:val="16"/>
              </w:rPr>
              <w:t xml:space="preserve">Minimum </w:t>
            </w:r>
            <w:r w:rsidR="00143953">
              <w:rPr>
                <w:sz w:val="16"/>
                <w:szCs w:val="16"/>
              </w:rPr>
              <w:t>Contract Skills Development Goal (</w:t>
            </w:r>
            <w:r w:rsidRPr="00721CE5">
              <w:rPr>
                <w:sz w:val="16"/>
                <w:szCs w:val="16"/>
              </w:rPr>
              <w:t>CSDG</w:t>
            </w:r>
            <w:r w:rsidR="00143953">
              <w:rPr>
                <w:sz w:val="16"/>
                <w:szCs w:val="16"/>
              </w:rPr>
              <w:t>)</w:t>
            </w:r>
            <w:r w:rsidRPr="00721CE5">
              <w:rPr>
                <w:sz w:val="16"/>
                <w:szCs w:val="16"/>
              </w:rPr>
              <w:t xml:space="preserve"> sum = CE</w:t>
            </w:r>
            <w:r>
              <w:rPr>
                <w:sz w:val="16"/>
                <w:szCs w:val="16"/>
              </w:rPr>
              <w:t xml:space="preserve"> </w:t>
            </w:r>
            <w:r w:rsidRPr="00721CE5">
              <w:rPr>
                <w:sz w:val="16"/>
                <w:szCs w:val="16"/>
              </w:rPr>
              <w:t>(0.25%) x Subtotal</w:t>
            </w:r>
            <w:r w:rsidR="00186F46">
              <w:rPr>
                <w:sz w:val="16"/>
                <w:szCs w:val="16"/>
              </w:rPr>
              <w:t xml:space="preserve"> of the tender amount</w:t>
            </w:r>
          </w:p>
        </w:tc>
        <w:tc>
          <w:tcPr>
            <w:tcW w:w="1268" w:type="dxa"/>
          </w:tcPr>
          <w:p w14:paraId="06FD8A26" w14:textId="77777777" w:rsidR="007722CD" w:rsidRPr="007722CD" w:rsidRDefault="007722CD" w:rsidP="00542469">
            <w:pPr>
              <w:tabs>
                <w:tab w:val="center" w:pos="5304"/>
              </w:tabs>
              <w:cnfStyle w:val="000000000000" w:firstRow="0" w:lastRow="0" w:firstColumn="0" w:lastColumn="0" w:oddVBand="0" w:evenVBand="0" w:oddHBand="0" w:evenHBand="0" w:firstRowFirstColumn="0" w:firstRowLastColumn="0" w:lastRowFirstColumn="0" w:lastRowLastColumn="0"/>
              <w:rPr>
                <w:sz w:val="16"/>
                <w:szCs w:val="16"/>
              </w:rPr>
            </w:pPr>
            <w:r w:rsidRPr="007722CD">
              <w:rPr>
                <w:sz w:val="16"/>
                <w:szCs w:val="16"/>
              </w:rPr>
              <w:t>0.25%</w:t>
            </w:r>
          </w:p>
        </w:tc>
        <w:tc>
          <w:tcPr>
            <w:tcW w:w="1460" w:type="dxa"/>
          </w:tcPr>
          <w:p w14:paraId="47A97825" w14:textId="335DDE81" w:rsidR="007722CD" w:rsidRPr="007722CD" w:rsidRDefault="00D12F82" w:rsidP="00542469">
            <w:pPr>
              <w:tabs>
                <w:tab w:val="center" w:pos="5304"/>
              </w:tabs>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R60 000 000</w:t>
            </w:r>
          </w:p>
        </w:tc>
        <w:tc>
          <w:tcPr>
            <w:tcW w:w="952" w:type="dxa"/>
          </w:tcPr>
          <w:p w14:paraId="4B7300F4" w14:textId="7CB0F924" w:rsidR="007722CD" w:rsidRPr="007722CD" w:rsidRDefault="00D12F82" w:rsidP="00542469">
            <w:pPr>
              <w:tabs>
                <w:tab w:val="center" w:pos="5304"/>
              </w:tabs>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R150 000</w:t>
            </w:r>
          </w:p>
        </w:tc>
      </w:tr>
    </w:tbl>
    <w:p w14:paraId="7F7827AD" w14:textId="40E3013A" w:rsidR="008973F6" w:rsidRDefault="008973F6" w:rsidP="000A51B1">
      <w:pPr>
        <w:tabs>
          <w:tab w:val="center" w:pos="5304"/>
        </w:tabs>
        <w:ind w:left="709"/>
        <w:rPr>
          <w:rFonts w:cs="Arial"/>
          <w:szCs w:val="22"/>
          <w:lang w:val="en-ZA"/>
        </w:rPr>
      </w:pPr>
    </w:p>
    <w:p w14:paraId="5FB2DB9F" w14:textId="6BA03C86" w:rsidR="006C6706" w:rsidRDefault="006C6706" w:rsidP="000A51B1">
      <w:pPr>
        <w:tabs>
          <w:tab w:val="center" w:pos="5304"/>
        </w:tabs>
        <w:ind w:left="709"/>
        <w:rPr>
          <w:rFonts w:cs="Arial"/>
          <w:szCs w:val="22"/>
          <w:lang w:val="en-ZA"/>
        </w:rPr>
      </w:pPr>
    </w:p>
    <w:p w14:paraId="7D3ED1BE" w14:textId="3CD75532" w:rsidR="006C6706" w:rsidRPr="006C6706" w:rsidRDefault="006C6706" w:rsidP="000A51B1">
      <w:pPr>
        <w:tabs>
          <w:tab w:val="center" w:pos="5304"/>
        </w:tabs>
        <w:ind w:left="709"/>
        <w:rPr>
          <w:rFonts w:cs="Arial"/>
          <w:b/>
          <w:bCs/>
          <w:sz w:val="16"/>
          <w:szCs w:val="16"/>
          <w:lang w:val="en-ZA"/>
        </w:rPr>
      </w:pPr>
      <w:bookmarkStart w:id="6" w:name="_Hlk78548543"/>
      <w:r w:rsidRPr="006C6706">
        <w:rPr>
          <w:rFonts w:cs="Arial"/>
          <w:b/>
          <w:bCs/>
          <w:sz w:val="16"/>
          <w:szCs w:val="16"/>
          <w:lang w:val="en-ZA"/>
        </w:rPr>
        <w:t>Table</w:t>
      </w:r>
      <w:r w:rsidR="002A4560">
        <w:rPr>
          <w:rFonts w:cs="Arial"/>
          <w:b/>
          <w:bCs/>
          <w:sz w:val="16"/>
          <w:szCs w:val="16"/>
          <w:lang w:val="en-ZA"/>
        </w:rPr>
        <w:t>1.</w:t>
      </w:r>
      <w:r w:rsidRPr="006C6706">
        <w:rPr>
          <w:rFonts w:cs="Arial"/>
          <w:b/>
          <w:bCs/>
          <w:sz w:val="16"/>
          <w:szCs w:val="16"/>
          <w:lang w:val="en-ZA"/>
        </w:rPr>
        <w:t>2 Bill of Quantities Summary – Example</w:t>
      </w:r>
      <w:r w:rsidR="00C87420">
        <w:rPr>
          <w:rFonts w:cs="Arial"/>
          <w:b/>
          <w:bCs/>
          <w:sz w:val="16"/>
          <w:szCs w:val="16"/>
          <w:lang w:val="en-ZA"/>
        </w:rPr>
        <w:t xml:space="preserve"> CE Class of Works</w:t>
      </w:r>
    </w:p>
    <w:tbl>
      <w:tblPr>
        <w:tblStyle w:val="GridTable4"/>
        <w:tblW w:w="0" w:type="auto"/>
        <w:tblInd w:w="724" w:type="dxa"/>
        <w:tblLook w:val="04A0" w:firstRow="1" w:lastRow="0" w:firstColumn="1" w:lastColumn="0" w:noHBand="0" w:noVBand="1"/>
      </w:tblPr>
      <w:tblGrid>
        <w:gridCol w:w="704"/>
        <w:gridCol w:w="1828"/>
        <w:gridCol w:w="1716"/>
        <w:gridCol w:w="1275"/>
        <w:gridCol w:w="1134"/>
        <w:gridCol w:w="1276"/>
      </w:tblGrid>
      <w:tr w:rsidR="00186F46" w14:paraId="79DAB8D2" w14:textId="77777777" w:rsidTr="00C874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2D2D8D5A" w14:textId="1A1C248B" w:rsidR="00186F46" w:rsidRPr="00186F46" w:rsidRDefault="00186F46" w:rsidP="000A51B1">
            <w:pPr>
              <w:tabs>
                <w:tab w:val="center" w:pos="5304"/>
              </w:tabs>
              <w:rPr>
                <w:sz w:val="16"/>
                <w:szCs w:val="16"/>
              </w:rPr>
            </w:pPr>
            <w:r>
              <w:rPr>
                <w:sz w:val="16"/>
                <w:szCs w:val="16"/>
              </w:rPr>
              <w:t>Item</w:t>
            </w:r>
          </w:p>
        </w:tc>
        <w:tc>
          <w:tcPr>
            <w:tcW w:w="1828" w:type="dxa"/>
          </w:tcPr>
          <w:p w14:paraId="47948ABD" w14:textId="5FD22531" w:rsidR="00186F46" w:rsidRPr="00186F46" w:rsidRDefault="00586BDA" w:rsidP="000A51B1">
            <w:pPr>
              <w:tabs>
                <w:tab w:val="center" w:pos="5304"/>
              </w:tabs>
              <w:cnfStyle w:val="100000000000" w:firstRow="1" w:lastRow="0" w:firstColumn="0" w:lastColumn="0" w:oddVBand="0" w:evenVBand="0" w:oddHBand="0" w:evenHBand="0" w:firstRowFirstColumn="0" w:firstRowLastColumn="0" w:lastRowFirstColumn="0" w:lastRowLastColumn="0"/>
              <w:rPr>
                <w:sz w:val="16"/>
                <w:szCs w:val="16"/>
              </w:rPr>
            </w:pPr>
            <w:r w:rsidRPr="00586BDA">
              <w:rPr>
                <w:sz w:val="16"/>
                <w:szCs w:val="16"/>
              </w:rPr>
              <w:t>Description</w:t>
            </w:r>
          </w:p>
        </w:tc>
        <w:tc>
          <w:tcPr>
            <w:tcW w:w="1716" w:type="dxa"/>
          </w:tcPr>
          <w:p w14:paraId="289B54B8" w14:textId="71E021F4" w:rsidR="00186F46" w:rsidRPr="00186F46" w:rsidRDefault="00586BDA" w:rsidP="000A51B1">
            <w:pPr>
              <w:tabs>
                <w:tab w:val="center" w:pos="5304"/>
              </w:tabs>
              <w:cnfStyle w:val="100000000000" w:firstRow="1" w:lastRow="0" w:firstColumn="0" w:lastColumn="0" w:oddVBand="0" w:evenVBand="0" w:oddHBand="0" w:evenHBand="0" w:firstRowFirstColumn="0" w:firstRowLastColumn="0" w:lastRowFirstColumn="0" w:lastRowLastColumn="0"/>
              <w:rPr>
                <w:sz w:val="16"/>
                <w:szCs w:val="16"/>
              </w:rPr>
            </w:pPr>
            <w:r w:rsidRPr="00586BDA">
              <w:rPr>
                <w:sz w:val="16"/>
                <w:szCs w:val="16"/>
              </w:rPr>
              <w:t xml:space="preserve">Unit </w:t>
            </w:r>
          </w:p>
        </w:tc>
        <w:tc>
          <w:tcPr>
            <w:tcW w:w="1275" w:type="dxa"/>
          </w:tcPr>
          <w:p w14:paraId="6A0DEB70" w14:textId="0C2FAF18" w:rsidR="00186F46" w:rsidRPr="00186F46" w:rsidRDefault="00586BDA" w:rsidP="000A51B1">
            <w:pPr>
              <w:tabs>
                <w:tab w:val="center" w:pos="5304"/>
              </w:tabs>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Rate</w:t>
            </w:r>
          </w:p>
        </w:tc>
        <w:tc>
          <w:tcPr>
            <w:tcW w:w="1134" w:type="dxa"/>
          </w:tcPr>
          <w:p w14:paraId="330E044D" w14:textId="107A6686" w:rsidR="00186F46" w:rsidRPr="00186F46" w:rsidRDefault="00586BDA" w:rsidP="000A51B1">
            <w:pPr>
              <w:tabs>
                <w:tab w:val="center" w:pos="5304"/>
              </w:tabs>
              <w:cnfStyle w:val="100000000000" w:firstRow="1" w:lastRow="0" w:firstColumn="0" w:lastColumn="0" w:oddVBand="0" w:evenVBand="0" w:oddHBand="0" w:evenHBand="0" w:firstRowFirstColumn="0" w:firstRowLastColumn="0" w:lastRowFirstColumn="0" w:lastRowLastColumn="0"/>
              <w:rPr>
                <w:sz w:val="16"/>
                <w:szCs w:val="16"/>
              </w:rPr>
            </w:pPr>
            <w:r w:rsidRPr="00586BDA">
              <w:rPr>
                <w:sz w:val="16"/>
                <w:szCs w:val="16"/>
              </w:rPr>
              <w:t>Quantity</w:t>
            </w:r>
          </w:p>
        </w:tc>
        <w:tc>
          <w:tcPr>
            <w:tcW w:w="1276" w:type="dxa"/>
          </w:tcPr>
          <w:p w14:paraId="3BC7C4EE" w14:textId="1393572E" w:rsidR="00186F46" w:rsidRPr="00186F46" w:rsidRDefault="00586BDA" w:rsidP="000A51B1">
            <w:pPr>
              <w:tabs>
                <w:tab w:val="center" w:pos="5304"/>
              </w:tabs>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Amount</w:t>
            </w:r>
          </w:p>
        </w:tc>
      </w:tr>
      <w:tr w:rsidR="00586BDA" w14:paraId="67860886" w14:textId="77777777" w:rsidTr="00C874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56F152BD" w14:textId="08BE5375" w:rsidR="00586BDA" w:rsidRPr="00586BDA" w:rsidRDefault="00586BDA" w:rsidP="00586BDA">
            <w:pPr>
              <w:tabs>
                <w:tab w:val="center" w:pos="5304"/>
              </w:tabs>
              <w:rPr>
                <w:b w:val="0"/>
                <w:bCs w:val="0"/>
                <w:sz w:val="16"/>
                <w:szCs w:val="16"/>
              </w:rPr>
            </w:pPr>
          </w:p>
        </w:tc>
        <w:tc>
          <w:tcPr>
            <w:tcW w:w="1828" w:type="dxa"/>
          </w:tcPr>
          <w:p w14:paraId="02FFFFA5" w14:textId="4DE3711C" w:rsidR="00586BDA" w:rsidRPr="00186F46" w:rsidRDefault="00586BDA" w:rsidP="00586BDA">
            <w:pPr>
              <w:tabs>
                <w:tab w:val="center" w:pos="5304"/>
              </w:tabs>
              <w:cnfStyle w:val="000000100000" w:firstRow="0" w:lastRow="0" w:firstColumn="0" w:lastColumn="0" w:oddVBand="0" w:evenVBand="0" w:oddHBand="1" w:evenHBand="0" w:firstRowFirstColumn="0" w:firstRowLastColumn="0" w:lastRowFirstColumn="0" w:lastRowLastColumn="0"/>
              <w:rPr>
                <w:sz w:val="16"/>
                <w:szCs w:val="16"/>
              </w:rPr>
            </w:pPr>
            <w:r w:rsidRPr="00586BDA">
              <w:rPr>
                <w:sz w:val="16"/>
                <w:szCs w:val="16"/>
              </w:rPr>
              <w:t>P&amp;Gs</w:t>
            </w:r>
          </w:p>
        </w:tc>
        <w:tc>
          <w:tcPr>
            <w:tcW w:w="1716" w:type="dxa"/>
          </w:tcPr>
          <w:p w14:paraId="31FF0E65" w14:textId="77777777" w:rsidR="00586BDA" w:rsidRPr="00186F46" w:rsidRDefault="00586BDA" w:rsidP="00586BDA">
            <w:pPr>
              <w:tabs>
                <w:tab w:val="center" w:pos="5304"/>
              </w:tabs>
              <w:cnfStyle w:val="000000100000" w:firstRow="0" w:lastRow="0" w:firstColumn="0" w:lastColumn="0" w:oddVBand="0" w:evenVBand="0" w:oddHBand="1" w:evenHBand="0" w:firstRowFirstColumn="0" w:firstRowLastColumn="0" w:lastRowFirstColumn="0" w:lastRowLastColumn="0"/>
              <w:rPr>
                <w:sz w:val="16"/>
                <w:szCs w:val="16"/>
              </w:rPr>
            </w:pPr>
          </w:p>
        </w:tc>
        <w:tc>
          <w:tcPr>
            <w:tcW w:w="1275" w:type="dxa"/>
          </w:tcPr>
          <w:p w14:paraId="20D80E0A" w14:textId="77777777" w:rsidR="00586BDA" w:rsidRPr="00186F46" w:rsidRDefault="00586BDA" w:rsidP="00586BDA">
            <w:pPr>
              <w:tabs>
                <w:tab w:val="center" w:pos="5304"/>
              </w:tabs>
              <w:cnfStyle w:val="000000100000" w:firstRow="0" w:lastRow="0" w:firstColumn="0" w:lastColumn="0" w:oddVBand="0" w:evenVBand="0" w:oddHBand="1" w:evenHBand="0" w:firstRowFirstColumn="0" w:firstRowLastColumn="0" w:lastRowFirstColumn="0" w:lastRowLastColumn="0"/>
              <w:rPr>
                <w:sz w:val="16"/>
                <w:szCs w:val="16"/>
              </w:rPr>
            </w:pPr>
          </w:p>
        </w:tc>
        <w:tc>
          <w:tcPr>
            <w:tcW w:w="1134" w:type="dxa"/>
          </w:tcPr>
          <w:p w14:paraId="1B9F5BD8" w14:textId="77777777" w:rsidR="00586BDA" w:rsidRPr="00186F46" w:rsidRDefault="00586BDA" w:rsidP="00586BDA">
            <w:pPr>
              <w:tabs>
                <w:tab w:val="center" w:pos="5304"/>
              </w:tabs>
              <w:cnfStyle w:val="000000100000" w:firstRow="0" w:lastRow="0" w:firstColumn="0" w:lastColumn="0" w:oddVBand="0" w:evenVBand="0" w:oddHBand="1" w:evenHBand="0" w:firstRowFirstColumn="0" w:firstRowLastColumn="0" w:lastRowFirstColumn="0" w:lastRowLastColumn="0"/>
              <w:rPr>
                <w:sz w:val="16"/>
                <w:szCs w:val="16"/>
              </w:rPr>
            </w:pPr>
          </w:p>
        </w:tc>
        <w:tc>
          <w:tcPr>
            <w:tcW w:w="1276" w:type="dxa"/>
          </w:tcPr>
          <w:p w14:paraId="4B932883" w14:textId="1D3F47B8" w:rsidR="00586BDA" w:rsidRPr="00186F46" w:rsidRDefault="00586BDA" w:rsidP="00586BDA">
            <w:pPr>
              <w:tabs>
                <w:tab w:val="center" w:pos="5304"/>
              </w:tabs>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R10 000 000</w:t>
            </w:r>
          </w:p>
        </w:tc>
      </w:tr>
      <w:tr w:rsidR="00586BDA" w14:paraId="46702C6E" w14:textId="77777777" w:rsidTr="00C87420">
        <w:tc>
          <w:tcPr>
            <w:cnfStyle w:val="001000000000" w:firstRow="0" w:lastRow="0" w:firstColumn="1" w:lastColumn="0" w:oddVBand="0" w:evenVBand="0" w:oddHBand="0" w:evenHBand="0" w:firstRowFirstColumn="0" w:firstRowLastColumn="0" w:lastRowFirstColumn="0" w:lastRowLastColumn="0"/>
            <w:tcW w:w="704" w:type="dxa"/>
          </w:tcPr>
          <w:p w14:paraId="6BC831BA" w14:textId="08945473" w:rsidR="00586BDA" w:rsidRPr="00586BDA" w:rsidRDefault="00586BDA" w:rsidP="00586BDA">
            <w:pPr>
              <w:tabs>
                <w:tab w:val="center" w:pos="5304"/>
              </w:tabs>
              <w:rPr>
                <w:b w:val="0"/>
                <w:bCs w:val="0"/>
                <w:sz w:val="16"/>
                <w:szCs w:val="16"/>
              </w:rPr>
            </w:pPr>
          </w:p>
        </w:tc>
        <w:tc>
          <w:tcPr>
            <w:tcW w:w="1828" w:type="dxa"/>
          </w:tcPr>
          <w:p w14:paraId="7A28A786" w14:textId="29771A49" w:rsidR="00586BDA" w:rsidRPr="00186F46" w:rsidRDefault="00586BDA" w:rsidP="00586BDA">
            <w:pPr>
              <w:tabs>
                <w:tab w:val="center" w:pos="5304"/>
              </w:tabs>
              <w:cnfStyle w:val="000000000000" w:firstRow="0" w:lastRow="0" w:firstColumn="0" w:lastColumn="0" w:oddVBand="0" w:evenVBand="0" w:oddHBand="0" w:evenHBand="0" w:firstRowFirstColumn="0" w:firstRowLastColumn="0" w:lastRowFirstColumn="0" w:lastRowLastColumn="0"/>
              <w:rPr>
                <w:sz w:val="16"/>
                <w:szCs w:val="16"/>
              </w:rPr>
            </w:pPr>
            <w:r w:rsidRPr="00586BDA">
              <w:rPr>
                <w:sz w:val="16"/>
                <w:szCs w:val="16"/>
              </w:rPr>
              <w:t>Concrete</w:t>
            </w:r>
          </w:p>
        </w:tc>
        <w:tc>
          <w:tcPr>
            <w:tcW w:w="1716" w:type="dxa"/>
          </w:tcPr>
          <w:p w14:paraId="04AFC2BC" w14:textId="77777777" w:rsidR="00586BDA" w:rsidRPr="00186F46" w:rsidRDefault="00586BDA" w:rsidP="00586BDA">
            <w:pPr>
              <w:tabs>
                <w:tab w:val="center" w:pos="5304"/>
              </w:tabs>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14:paraId="65CE4DEF" w14:textId="77777777" w:rsidR="00586BDA" w:rsidRPr="00186F46" w:rsidRDefault="00586BDA" w:rsidP="00586BDA">
            <w:pPr>
              <w:tabs>
                <w:tab w:val="center" w:pos="5304"/>
              </w:tabs>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14:paraId="3690A709" w14:textId="77777777" w:rsidR="00586BDA" w:rsidRPr="00186F46" w:rsidRDefault="00586BDA" w:rsidP="00586BDA">
            <w:pPr>
              <w:tabs>
                <w:tab w:val="center" w:pos="5304"/>
              </w:tabs>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14:paraId="6664DC9C" w14:textId="7138F66C" w:rsidR="00586BDA" w:rsidRPr="00186F46" w:rsidRDefault="00586BDA" w:rsidP="00586BDA">
            <w:pPr>
              <w:tabs>
                <w:tab w:val="center" w:pos="5304"/>
              </w:tabs>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R10 000 000</w:t>
            </w:r>
          </w:p>
        </w:tc>
      </w:tr>
      <w:tr w:rsidR="00186F46" w14:paraId="291718D2" w14:textId="77777777" w:rsidTr="00C874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235C2014" w14:textId="77777777" w:rsidR="00186F46" w:rsidRPr="00586BDA" w:rsidRDefault="00186F46" w:rsidP="000A51B1">
            <w:pPr>
              <w:tabs>
                <w:tab w:val="center" w:pos="5304"/>
              </w:tabs>
              <w:rPr>
                <w:b w:val="0"/>
                <w:bCs w:val="0"/>
                <w:sz w:val="16"/>
                <w:szCs w:val="16"/>
              </w:rPr>
            </w:pPr>
          </w:p>
        </w:tc>
        <w:tc>
          <w:tcPr>
            <w:tcW w:w="1828" w:type="dxa"/>
          </w:tcPr>
          <w:p w14:paraId="20476ED7" w14:textId="52519852" w:rsidR="00186F46" w:rsidRPr="00186F46" w:rsidRDefault="00586BDA" w:rsidP="000A51B1">
            <w:pPr>
              <w:tabs>
                <w:tab w:val="center" w:pos="5304"/>
              </w:tabs>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 xml:space="preserve">Mechanical </w:t>
            </w:r>
          </w:p>
        </w:tc>
        <w:tc>
          <w:tcPr>
            <w:tcW w:w="1716" w:type="dxa"/>
          </w:tcPr>
          <w:p w14:paraId="6F740432" w14:textId="77777777" w:rsidR="00186F46" w:rsidRPr="00186F46" w:rsidRDefault="00186F46" w:rsidP="000A51B1">
            <w:pPr>
              <w:tabs>
                <w:tab w:val="center" w:pos="5304"/>
              </w:tabs>
              <w:cnfStyle w:val="000000100000" w:firstRow="0" w:lastRow="0" w:firstColumn="0" w:lastColumn="0" w:oddVBand="0" w:evenVBand="0" w:oddHBand="1" w:evenHBand="0" w:firstRowFirstColumn="0" w:firstRowLastColumn="0" w:lastRowFirstColumn="0" w:lastRowLastColumn="0"/>
              <w:rPr>
                <w:sz w:val="16"/>
                <w:szCs w:val="16"/>
              </w:rPr>
            </w:pPr>
          </w:p>
        </w:tc>
        <w:tc>
          <w:tcPr>
            <w:tcW w:w="1275" w:type="dxa"/>
          </w:tcPr>
          <w:p w14:paraId="50D1E70D" w14:textId="77777777" w:rsidR="00186F46" w:rsidRPr="00186F46" w:rsidRDefault="00186F46" w:rsidP="000A51B1">
            <w:pPr>
              <w:tabs>
                <w:tab w:val="center" w:pos="5304"/>
              </w:tabs>
              <w:cnfStyle w:val="000000100000" w:firstRow="0" w:lastRow="0" w:firstColumn="0" w:lastColumn="0" w:oddVBand="0" w:evenVBand="0" w:oddHBand="1" w:evenHBand="0" w:firstRowFirstColumn="0" w:firstRowLastColumn="0" w:lastRowFirstColumn="0" w:lastRowLastColumn="0"/>
              <w:rPr>
                <w:sz w:val="16"/>
                <w:szCs w:val="16"/>
              </w:rPr>
            </w:pPr>
          </w:p>
        </w:tc>
        <w:tc>
          <w:tcPr>
            <w:tcW w:w="1134" w:type="dxa"/>
          </w:tcPr>
          <w:p w14:paraId="1F99C55A" w14:textId="77777777" w:rsidR="00186F46" w:rsidRPr="00186F46" w:rsidRDefault="00186F46" w:rsidP="000A51B1">
            <w:pPr>
              <w:tabs>
                <w:tab w:val="center" w:pos="5304"/>
              </w:tabs>
              <w:cnfStyle w:val="000000100000" w:firstRow="0" w:lastRow="0" w:firstColumn="0" w:lastColumn="0" w:oddVBand="0" w:evenVBand="0" w:oddHBand="1" w:evenHBand="0" w:firstRowFirstColumn="0" w:firstRowLastColumn="0" w:lastRowFirstColumn="0" w:lastRowLastColumn="0"/>
              <w:rPr>
                <w:sz w:val="16"/>
                <w:szCs w:val="16"/>
              </w:rPr>
            </w:pPr>
          </w:p>
        </w:tc>
        <w:tc>
          <w:tcPr>
            <w:tcW w:w="1276" w:type="dxa"/>
          </w:tcPr>
          <w:p w14:paraId="6934C930" w14:textId="6E5D7AEB" w:rsidR="00186F46" w:rsidRPr="00186F46" w:rsidRDefault="00586BDA" w:rsidP="000A51B1">
            <w:pPr>
              <w:tabs>
                <w:tab w:val="center" w:pos="5304"/>
              </w:tabs>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R10 000 000</w:t>
            </w:r>
          </w:p>
        </w:tc>
      </w:tr>
      <w:tr w:rsidR="00186F46" w14:paraId="3B253936" w14:textId="77777777" w:rsidTr="00C87420">
        <w:tc>
          <w:tcPr>
            <w:cnfStyle w:val="001000000000" w:firstRow="0" w:lastRow="0" w:firstColumn="1" w:lastColumn="0" w:oddVBand="0" w:evenVBand="0" w:oddHBand="0" w:evenHBand="0" w:firstRowFirstColumn="0" w:firstRowLastColumn="0" w:lastRowFirstColumn="0" w:lastRowLastColumn="0"/>
            <w:tcW w:w="704" w:type="dxa"/>
          </w:tcPr>
          <w:p w14:paraId="4CF644D5" w14:textId="77777777" w:rsidR="00186F46" w:rsidRPr="00586BDA" w:rsidRDefault="00186F46" w:rsidP="000A51B1">
            <w:pPr>
              <w:tabs>
                <w:tab w:val="center" w:pos="5304"/>
              </w:tabs>
              <w:rPr>
                <w:b w:val="0"/>
                <w:bCs w:val="0"/>
                <w:sz w:val="16"/>
                <w:szCs w:val="16"/>
              </w:rPr>
            </w:pPr>
          </w:p>
        </w:tc>
        <w:tc>
          <w:tcPr>
            <w:tcW w:w="1828" w:type="dxa"/>
          </w:tcPr>
          <w:p w14:paraId="1EBB80F0" w14:textId="1B41C144" w:rsidR="00186F46" w:rsidRPr="00186F46" w:rsidRDefault="00586BDA" w:rsidP="000A51B1">
            <w:pPr>
              <w:tabs>
                <w:tab w:val="center" w:pos="5304"/>
              </w:tabs>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Electrical</w:t>
            </w:r>
          </w:p>
        </w:tc>
        <w:tc>
          <w:tcPr>
            <w:tcW w:w="1716" w:type="dxa"/>
          </w:tcPr>
          <w:p w14:paraId="1A4E3DB3" w14:textId="77777777" w:rsidR="00186F46" w:rsidRPr="00186F46" w:rsidRDefault="00186F46" w:rsidP="000A51B1">
            <w:pPr>
              <w:tabs>
                <w:tab w:val="center" w:pos="5304"/>
              </w:tabs>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14:paraId="46A1AC95" w14:textId="77777777" w:rsidR="00186F46" w:rsidRPr="00186F46" w:rsidRDefault="00186F46" w:rsidP="000A51B1">
            <w:pPr>
              <w:tabs>
                <w:tab w:val="center" w:pos="5304"/>
              </w:tabs>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14:paraId="43669E94" w14:textId="77777777" w:rsidR="00186F46" w:rsidRPr="00186F46" w:rsidRDefault="00186F46" w:rsidP="000A51B1">
            <w:pPr>
              <w:tabs>
                <w:tab w:val="center" w:pos="5304"/>
              </w:tabs>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14:paraId="52DE746C" w14:textId="61F245BF" w:rsidR="00186F46" w:rsidRPr="00186F46" w:rsidRDefault="00586BDA" w:rsidP="000A51B1">
            <w:pPr>
              <w:tabs>
                <w:tab w:val="center" w:pos="5304"/>
              </w:tabs>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R10 000 000</w:t>
            </w:r>
          </w:p>
        </w:tc>
      </w:tr>
      <w:tr w:rsidR="00186F46" w14:paraId="4D080771" w14:textId="77777777" w:rsidTr="00C874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6089A8B9" w14:textId="77777777" w:rsidR="00186F46" w:rsidRPr="00586BDA" w:rsidRDefault="00186F46" w:rsidP="000A51B1">
            <w:pPr>
              <w:tabs>
                <w:tab w:val="center" w:pos="5304"/>
              </w:tabs>
              <w:rPr>
                <w:b w:val="0"/>
                <w:bCs w:val="0"/>
                <w:sz w:val="16"/>
                <w:szCs w:val="16"/>
              </w:rPr>
            </w:pPr>
          </w:p>
        </w:tc>
        <w:tc>
          <w:tcPr>
            <w:tcW w:w="1828" w:type="dxa"/>
          </w:tcPr>
          <w:p w14:paraId="1C1AA7C0" w14:textId="719CA0ED" w:rsidR="00186F46" w:rsidRPr="00186F46" w:rsidRDefault="00586BDA" w:rsidP="000A51B1">
            <w:pPr>
              <w:tabs>
                <w:tab w:val="center" w:pos="5304"/>
              </w:tabs>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Landscaping</w:t>
            </w:r>
          </w:p>
        </w:tc>
        <w:tc>
          <w:tcPr>
            <w:tcW w:w="1716" w:type="dxa"/>
          </w:tcPr>
          <w:p w14:paraId="45A22726" w14:textId="77777777" w:rsidR="00186F46" w:rsidRPr="00186F46" w:rsidRDefault="00186F46" w:rsidP="000A51B1">
            <w:pPr>
              <w:tabs>
                <w:tab w:val="center" w:pos="5304"/>
              </w:tabs>
              <w:cnfStyle w:val="000000100000" w:firstRow="0" w:lastRow="0" w:firstColumn="0" w:lastColumn="0" w:oddVBand="0" w:evenVBand="0" w:oddHBand="1" w:evenHBand="0" w:firstRowFirstColumn="0" w:firstRowLastColumn="0" w:lastRowFirstColumn="0" w:lastRowLastColumn="0"/>
              <w:rPr>
                <w:sz w:val="16"/>
                <w:szCs w:val="16"/>
              </w:rPr>
            </w:pPr>
          </w:p>
        </w:tc>
        <w:tc>
          <w:tcPr>
            <w:tcW w:w="1275" w:type="dxa"/>
          </w:tcPr>
          <w:p w14:paraId="78C4B1B2" w14:textId="77777777" w:rsidR="00186F46" w:rsidRPr="00186F46" w:rsidRDefault="00186F46" w:rsidP="000A51B1">
            <w:pPr>
              <w:tabs>
                <w:tab w:val="center" w:pos="5304"/>
              </w:tabs>
              <w:cnfStyle w:val="000000100000" w:firstRow="0" w:lastRow="0" w:firstColumn="0" w:lastColumn="0" w:oddVBand="0" w:evenVBand="0" w:oddHBand="1" w:evenHBand="0" w:firstRowFirstColumn="0" w:firstRowLastColumn="0" w:lastRowFirstColumn="0" w:lastRowLastColumn="0"/>
              <w:rPr>
                <w:sz w:val="16"/>
                <w:szCs w:val="16"/>
              </w:rPr>
            </w:pPr>
          </w:p>
        </w:tc>
        <w:tc>
          <w:tcPr>
            <w:tcW w:w="1134" w:type="dxa"/>
          </w:tcPr>
          <w:p w14:paraId="2CE1F226" w14:textId="77777777" w:rsidR="00186F46" w:rsidRPr="00186F46" w:rsidRDefault="00186F46" w:rsidP="000A51B1">
            <w:pPr>
              <w:tabs>
                <w:tab w:val="center" w:pos="5304"/>
              </w:tabs>
              <w:cnfStyle w:val="000000100000" w:firstRow="0" w:lastRow="0" w:firstColumn="0" w:lastColumn="0" w:oddVBand="0" w:evenVBand="0" w:oddHBand="1" w:evenHBand="0" w:firstRowFirstColumn="0" w:firstRowLastColumn="0" w:lastRowFirstColumn="0" w:lastRowLastColumn="0"/>
              <w:rPr>
                <w:sz w:val="16"/>
                <w:szCs w:val="16"/>
              </w:rPr>
            </w:pPr>
          </w:p>
        </w:tc>
        <w:tc>
          <w:tcPr>
            <w:tcW w:w="1276" w:type="dxa"/>
          </w:tcPr>
          <w:p w14:paraId="731378A3" w14:textId="1A15CA04" w:rsidR="00186F46" w:rsidRPr="00186F46" w:rsidRDefault="00586BDA" w:rsidP="000A51B1">
            <w:pPr>
              <w:tabs>
                <w:tab w:val="center" w:pos="5304"/>
              </w:tabs>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R5 000 000</w:t>
            </w:r>
          </w:p>
        </w:tc>
      </w:tr>
      <w:tr w:rsidR="00186F46" w14:paraId="7B875247" w14:textId="77777777" w:rsidTr="00C87420">
        <w:tc>
          <w:tcPr>
            <w:cnfStyle w:val="001000000000" w:firstRow="0" w:lastRow="0" w:firstColumn="1" w:lastColumn="0" w:oddVBand="0" w:evenVBand="0" w:oddHBand="0" w:evenHBand="0" w:firstRowFirstColumn="0" w:firstRowLastColumn="0" w:lastRowFirstColumn="0" w:lastRowLastColumn="0"/>
            <w:tcW w:w="704" w:type="dxa"/>
          </w:tcPr>
          <w:p w14:paraId="1364CC6D" w14:textId="77777777" w:rsidR="00186F46" w:rsidRPr="00586BDA" w:rsidRDefault="00186F46" w:rsidP="000A51B1">
            <w:pPr>
              <w:tabs>
                <w:tab w:val="center" w:pos="5304"/>
              </w:tabs>
              <w:rPr>
                <w:b w:val="0"/>
                <w:bCs w:val="0"/>
                <w:sz w:val="16"/>
                <w:szCs w:val="16"/>
              </w:rPr>
            </w:pPr>
          </w:p>
        </w:tc>
        <w:tc>
          <w:tcPr>
            <w:tcW w:w="1828" w:type="dxa"/>
          </w:tcPr>
          <w:p w14:paraId="1D03320A" w14:textId="37D2E5B6" w:rsidR="00186F46" w:rsidRPr="00186F46" w:rsidRDefault="00586BDA" w:rsidP="000A51B1">
            <w:pPr>
              <w:tabs>
                <w:tab w:val="center" w:pos="5304"/>
              </w:tabs>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Civils</w:t>
            </w:r>
          </w:p>
        </w:tc>
        <w:tc>
          <w:tcPr>
            <w:tcW w:w="1716" w:type="dxa"/>
          </w:tcPr>
          <w:p w14:paraId="1EA36534" w14:textId="77777777" w:rsidR="00186F46" w:rsidRPr="00186F46" w:rsidRDefault="00186F46" w:rsidP="000A51B1">
            <w:pPr>
              <w:tabs>
                <w:tab w:val="center" w:pos="5304"/>
              </w:tabs>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14:paraId="7D6E3EE0" w14:textId="77777777" w:rsidR="00186F46" w:rsidRPr="00186F46" w:rsidRDefault="00186F46" w:rsidP="000A51B1">
            <w:pPr>
              <w:tabs>
                <w:tab w:val="center" w:pos="5304"/>
              </w:tabs>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14:paraId="096F000E" w14:textId="77777777" w:rsidR="00186F46" w:rsidRPr="00186F46" w:rsidRDefault="00186F46" w:rsidP="000A51B1">
            <w:pPr>
              <w:tabs>
                <w:tab w:val="center" w:pos="5304"/>
              </w:tabs>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14:paraId="0261C320" w14:textId="4DCD82DF" w:rsidR="00186F46" w:rsidRPr="00186F46" w:rsidRDefault="00586BDA" w:rsidP="000A51B1">
            <w:pPr>
              <w:tabs>
                <w:tab w:val="center" w:pos="5304"/>
              </w:tabs>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R15 000 000</w:t>
            </w:r>
          </w:p>
        </w:tc>
      </w:tr>
      <w:tr w:rsidR="00586BDA" w14:paraId="7AE12C1F" w14:textId="77777777" w:rsidTr="00C874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180436C1" w14:textId="77777777" w:rsidR="00586BDA" w:rsidRPr="00586BDA" w:rsidRDefault="00586BDA" w:rsidP="000A51B1">
            <w:pPr>
              <w:tabs>
                <w:tab w:val="center" w:pos="5304"/>
              </w:tabs>
              <w:rPr>
                <w:b w:val="0"/>
                <w:bCs w:val="0"/>
                <w:sz w:val="16"/>
                <w:szCs w:val="16"/>
              </w:rPr>
            </w:pPr>
          </w:p>
        </w:tc>
        <w:tc>
          <w:tcPr>
            <w:tcW w:w="1828" w:type="dxa"/>
          </w:tcPr>
          <w:p w14:paraId="74B54F45" w14:textId="6FB65E97" w:rsidR="00586BDA" w:rsidRDefault="00586BDA" w:rsidP="000A51B1">
            <w:pPr>
              <w:tabs>
                <w:tab w:val="center" w:pos="5304"/>
              </w:tabs>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Sub-total</w:t>
            </w:r>
          </w:p>
        </w:tc>
        <w:tc>
          <w:tcPr>
            <w:tcW w:w="1716" w:type="dxa"/>
          </w:tcPr>
          <w:p w14:paraId="6AAEFD01" w14:textId="77777777" w:rsidR="00586BDA" w:rsidRPr="00186F46" w:rsidRDefault="00586BDA" w:rsidP="000A51B1">
            <w:pPr>
              <w:tabs>
                <w:tab w:val="center" w:pos="5304"/>
              </w:tabs>
              <w:cnfStyle w:val="000000100000" w:firstRow="0" w:lastRow="0" w:firstColumn="0" w:lastColumn="0" w:oddVBand="0" w:evenVBand="0" w:oddHBand="1" w:evenHBand="0" w:firstRowFirstColumn="0" w:firstRowLastColumn="0" w:lastRowFirstColumn="0" w:lastRowLastColumn="0"/>
              <w:rPr>
                <w:sz w:val="16"/>
                <w:szCs w:val="16"/>
              </w:rPr>
            </w:pPr>
          </w:p>
        </w:tc>
        <w:tc>
          <w:tcPr>
            <w:tcW w:w="1275" w:type="dxa"/>
          </w:tcPr>
          <w:p w14:paraId="562D01C7" w14:textId="77777777" w:rsidR="00586BDA" w:rsidRPr="00186F46" w:rsidRDefault="00586BDA" w:rsidP="000A51B1">
            <w:pPr>
              <w:tabs>
                <w:tab w:val="center" w:pos="5304"/>
              </w:tabs>
              <w:cnfStyle w:val="000000100000" w:firstRow="0" w:lastRow="0" w:firstColumn="0" w:lastColumn="0" w:oddVBand="0" w:evenVBand="0" w:oddHBand="1" w:evenHBand="0" w:firstRowFirstColumn="0" w:firstRowLastColumn="0" w:lastRowFirstColumn="0" w:lastRowLastColumn="0"/>
              <w:rPr>
                <w:sz w:val="16"/>
                <w:szCs w:val="16"/>
              </w:rPr>
            </w:pPr>
          </w:p>
        </w:tc>
        <w:tc>
          <w:tcPr>
            <w:tcW w:w="1134" w:type="dxa"/>
          </w:tcPr>
          <w:p w14:paraId="17AA1725" w14:textId="77777777" w:rsidR="00586BDA" w:rsidRPr="00186F46" w:rsidRDefault="00586BDA" w:rsidP="000A51B1">
            <w:pPr>
              <w:tabs>
                <w:tab w:val="center" w:pos="5304"/>
              </w:tabs>
              <w:cnfStyle w:val="000000100000" w:firstRow="0" w:lastRow="0" w:firstColumn="0" w:lastColumn="0" w:oddVBand="0" w:evenVBand="0" w:oddHBand="1" w:evenHBand="0" w:firstRowFirstColumn="0" w:firstRowLastColumn="0" w:lastRowFirstColumn="0" w:lastRowLastColumn="0"/>
              <w:rPr>
                <w:sz w:val="16"/>
                <w:szCs w:val="16"/>
              </w:rPr>
            </w:pPr>
          </w:p>
        </w:tc>
        <w:tc>
          <w:tcPr>
            <w:tcW w:w="1276" w:type="dxa"/>
          </w:tcPr>
          <w:p w14:paraId="7346B6D6" w14:textId="3FC3C395" w:rsidR="00586BDA" w:rsidRPr="00186F46" w:rsidRDefault="00586BDA" w:rsidP="000A51B1">
            <w:pPr>
              <w:tabs>
                <w:tab w:val="center" w:pos="5304"/>
              </w:tabs>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R60 000 000</w:t>
            </w:r>
          </w:p>
        </w:tc>
      </w:tr>
      <w:tr w:rsidR="00C87420" w14:paraId="57498ACF" w14:textId="77777777" w:rsidTr="00C87420">
        <w:tc>
          <w:tcPr>
            <w:cnfStyle w:val="001000000000" w:firstRow="0" w:lastRow="0" w:firstColumn="1" w:lastColumn="0" w:oddVBand="0" w:evenVBand="0" w:oddHBand="0" w:evenHBand="0" w:firstRowFirstColumn="0" w:firstRowLastColumn="0" w:lastRowFirstColumn="0" w:lastRowLastColumn="0"/>
            <w:tcW w:w="704" w:type="dxa"/>
          </w:tcPr>
          <w:p w14:paraId="333032F0" w14:textId="77777777" w:rsidR="00C87420" w:rsidRPr="00586BDA" w:rsidRDefault="00C87420" w:rsidP="000A51B1">
            <w:pPr>
              <w:tabs>
                <w:tab w:val="center" w:pos="5304"/>
              </w:tabs>
              <w:rPr>
                <w:b w:val="0"/>
                <w:bCs w:val="0"/>
                <w:sz w:val="16"/>
                <w:szCs w:val="16"/>
              </w:rPr>
            </w:pPr>
          </w:p>
        </w:tc>
        <w:tc>
          <w:tcPr>
            <w:tcW w:w="1828" w:type="dxa"/>
          </w:tcPr>
          <w:p w14:paraId="5B1EE78B" w14:textId="32FC7750" w:rsidR="00C87420" w:rsidRDefault="00C87420" w:rsidP="000A51B1">
            <w:pPr>
              <w:tabs>
                <w:tab w:val="center" w:pos="5304"/>
              </w:tabs>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CSDG (0.25% factor)</w:t>
            </w:r>
          </w:p>
        </w:tc>
        <w:tc>
          <w:tcPr>
            <w:tcW w:w="1716" w:type="dxa"/>
          </w:tcPr>
          <w:p w14:paraId="4BA5AED7" w14:textId="77777777" w:rsidR="00C87420" w:rsidRPr="00186F46" w:rsidRDefault="00C87420" w:rsidP="000A51B1">
            <w:pPr>
              <w:tabs>
                <w:tab w:val="center" w:pos="5304"/>
              </w:tabs>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14:paraId="2E3144CD" w14:textId="77777777" w:rsidR="00C87420" w:rsidRPr="00186F46" w:rsidRDefault="00C87420" w:rsidP="000A51B1">
            <w:pPr>
              <w:tabs>
                <w:tab w:val="center" w:pos="5304"/>
              </w:tabs>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14:paraId="33292605" w14:textId="77777777" w:rsidR="00C87420" w:rsidRPr="00186F46" w:rsidRDefault="00C87420" w:rsidP="000A51B1">
            <w:pPr>
              <w:tabs>
                <w:tab w:val="center" w:pos="5304"/>
              </w:tabs>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14:paraId="4CA45479" w14:textId="771E74B9" w:rsidR="00C87420" w:rsidRDefault="00C87420" w:rsidP="000A51B1">
            <w:pPr>
              <w:tabs>
                <w:tab w:val="center" w:pos="5304"/>
              </w:tabs>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R150 000</w:t>
            </w:r>
          </w:p>
        </w:tc>
      </w:tr>
      <w:tr w:rsidR="00D12F82" w14:paraId="12D633BE" w14:textId="77777777" w:rsidTr="00C874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3450CFCC" w14:textId="77777777" w:rsidR="00D12F82" w:rsidRPr="00586BDA" w:rsidRDefault="00D12F82" w:rsidP="000A51B1">
            <w:pPr>
              <w:tabs>
                <w:tab w:val="center" w:pos="5304"/>
              </w:tabs>
              <w:rPr>
                <w:b w:val="0"/>
                <w:bCs w:val="0"/>
                <w:sz w:val="16"/>
                <w:szCs w:val="16"/>
              </w:rPr>
            </w:pPr>
          </w:p>
        </w:tc>
        <w:tc>
          <w:tcPr>
            <w:tcW w:w="1828" w:type="dxa"/>
          </w:tcPr>
          <w:p w14:paraId="1B4088C6" w14:textId="30CCACEA" w:rsidR="00D12F82" w:rsidRDefault="00D12F82" w:rsidP="000A51B1">
            <w:pPr>
              <w:tabs>
                <w:tab w:val="center" w:pos="5304"/>
              </w:tabs>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VAT (15%)</w:t>
            </w:r>
          </w:p>
        </w:tc>
        <w:tc>
          <w:tcPr>
            <w:tcW w:w="1716" w:type="dxa"/>
          </w:tcPr>
          <w:p w14:paraId="15CBC83C" w14:textId="77777777" w:rsidR="00D12F82" w:rsidRPr="00186F46" w:rsidRDefault="00D12F82" w:rsidP="000A51B1">
            <w:pPr>
              <w:tabs>
                <w:tab w:val="center" w:pos="5304"/>
              </w:tabs>
              <w:cnfStyle w:val="000000100000" w:firstRow="0" w:lastRow="0" w:firstColumn="0" w:lastColumn="0" w:oddVBand="0" w:evenVBand="0" w:oddHBand="1" w:evenHBand="0" w:firstRowFirstColumn="0" w:firstRowLastColumn="0" w:lastRowFirstColumn="0" w:lastRowLastColumn="0"/>
              <w:rPr>
                <w:sz w:val="16"/>
                <w:szCs w:val="16"/>
              </w:rPr>
            </w:pPr>
          </w:p>
        </w:tc>
        <w:tc>
          <w:tcPr>
            <w:tcW w:w="1275" w:type="dxa"/>
          </w:tcPr>
          <w:p w14:paraId="45CD5108" w14:textId="77777777" w:rsidR="00D12F82" w:rsidRPr="00186F46" w:rsidRDefault="00D12F82" w:rsidP="000A51B1">
            <w:pPr>
              <w:tabs>
                <w:tab w:val="center" w:pos="5304"/>
              </w:tabs>
              <w:cnfStyle w:val="000000100000" w:firstRow="0" w:lastRow="0" w:firstColumn="0" w:lastColumn="0" w:oddVBand="0" w:evenVBand="0" w:oddHBand="1" w:evenHBand="0" w:firstRowFirstColumn="0" w:firstRowLastColumn="0" w:lastRowFirstColumn="0" w:lastRowLastColumn="0"/>
              <w:rPr>
                <w:sz w:val="16"/>
                <w:szCs w:val="16"/>
              </w:rPr>
            </w:pPr>
          </w:p>
        </w:tc>
        <w:tc>
          <w:tcPr>
            <w:tcW w:w="1134" w:type="dxa"/>
          </w:tcPr>
          <w:p w14:paraId="70AA7253" w14:textId="77777777" w:rsidR="00D12F82" w:rsidRPr="00186F46" w:rsidRDefault="00D12F82" w:rsidP="000A51B1">
            <w:pPr>
              <w:tabs>
                <w:tab w:val="center" w:pos="5304"/>
              </w:tabs>
              <w:cnfStyle w:val="000000100000" w:firstRow="0" w:lastRow="0" w:firstColumn="0" w:lastColumn="0" w:oddVBand="0" w:evenVBand="0" w:oddHBand="1" w:evenHBand="0" w:firstRowFirstColumn="0" w:firstRowLastColumn="0" w:lastRowFirstColumn="0" w:lastRowLastColumn="0"/>
              <w:rPr>
                <w:sz w:val="16"/>
                <w:szCs w:val="16"/>
              </w:rPr>
            </w:pPr>
          </w:p>
        </w:tc>
        <w:tc>
          <w:tcPr>
            <w:tcW w:w="1276" w:type="dxa"/>
          </w:tcPr>
          <w:p w14:paraId="55F0D2DC" w14:textId="7476B327" w:rsidR="00D12F82" w:rsidRDefault="00D12F82" w:rsidP="000A51B1">
            <w:pPr>
              <w:tabs>
                <w:tab w:val="center" w:pos="5304"/>
              </w:tabs>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R9</w:t>
            </w:r>
            <w:r w:rsidR="00C87420">
              <w:rPr>
                <w:sz w:val="16"/>
                <w:szCs w:val="16"/>
              </w:rPr>
              <w:t> 022 500</w:t>
            </w:r>
          </w:p>
        </w:tc>
      </w:tr>
      <w:tr w:rsidR="00D12F82" w14:paraId="6275D34C" w14:textId="77777777" w:rsidTr="00C87420">
        <w:tc>
          <w:tcPr>
            <w:cnfStyle w:val="001000000000" w:firstRow="0" w:lastRow="0" w:firstColumn="1" w:lastColumn="0" w:oddVBand="0" w:evenVBand="0" w:oddHBand="0" w:evenHBand="0" w:firstRowFirstColumn="0" w:firstRowLastColumn="0" w:lastRowFirstColumn="0" w:lastRowLastColumn="0"/>
            <w:tcW w:w="704" w:type="dxa"/>
          </w:tcPr>
          <w:p w14:paraId="7EA7EDA2" w14:textId="77777777" w:rsidR="00D12F82" w:rsidRPr="00586BDA" w:rsidRDefault="00D12F82" w:rsidP="000A51B1">
            <w:pPr>
              <w:tabs>
                <w:tab w:val="center" w:pos="5304"/>
              </w:tabs>
              <w:rPr>
                <w:b w:val="0"/>
                <w:bCs w:val="0"/>
                <w:sz w:val="16"/>
                <w:szCs w:val="16"/>
              </w:rPr>
            </w:pPr>
          </w:p>
        </w:tc>
        <w:tc>
          <w:tcPr>
            <w:tcW w:w="1828" w:type="dxa"/>
          </w:tcPr>
          <w:p w14:paraId="0B5451AC" w14:textId="430FC0C4" w:rsidR="00D12F82" w:rsidRDefault="00D12F82" w:rsidP="000A51B1">
            <w:pPr>
              <w:tabs>
                <w:tab w:val="center" w:pos="5304"/>
              </w:tabs>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Total Tender amount</w:t>
            </w:r>
          </w:p>
        </w:tc>
        <w:tc>
          <w:tcPr>
            <w:tcW w:w="1716" w:type="dxa"/>
          </w:tcPr>
          <w:p w14:paraId="3CCDE3AA" w14:textId="77777777" w:rsidR="00D12F82" w:rsidRPr="00186F46" w:rsidRDefault="00D12F82" w:rsidP="000A51B1">
            <w:pPr>
              <w:tabs>
                <w:tab w:val="center" w:pos="5304"/>
              </w:tabs>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14:paraId="41A3C2BB" w14:textId="77777777" w:rsidR="00D12F82" w:rsidRPr="00186F46" w:rsidRDefault="00D12F82" w:rsidP="000A51B1">
            <w:pPr>
              <w:tabs>
                <w:tab w:val="center" w:pos="5304"/>
              </w:tabs>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14:paraId="42724ED5" w14:textId="77777777" w:rsidR="00D12F82" w:rsidRPr="00186F46" w:rsidRDefault="00D12F82" w:rsidP="000A51B1">
            <w:pPr>
              <w:tabs>
                <w:tab w:val="center" w:pos="5304"/>
              </w:tabs>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14:paraId="3647257C" w14:textId="3E525C42" w:rsidR="00D12F82" w:rsidRDefault="00D12F82" w:rsidP="000A51B1">
            <w:pPr>
              <w:tabs>
                <w:tab w:val="center" w:pos="5304"/>
              </w:tabs>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R</w:t>
            </w:r>
            <w:r w:rsidR="00C87420">
              <w:rPr>
                <w:sz w:val="16"/>
                <w:szCs w:val="16"/>
              </w:rPr>
              <w:t>69 172 500</w:t>
            </w:r>
          </w:p>
        </w:tc>
      </w:tr>
      <w:bookmarkEnd w:id="6"/>
    </w:tbl>
    <w:p w14:paraId="471CACD6" w14:textId="77777777" w:rsidR="00186F46" w:rsidRDefault="00186F46" w:rsidP="000A51B1">
      <w:pPr>
        <w:tabs>
          <w:tab w:val="center" w:pos="5304"/>
        </w:tabs>
        <w:ind w:left="709"/>
        <w:rPr>
          <w:rFonts w:cs="Arial"/>
          <w:szCs w:val="22"/>
          <w:lang w:val="en-ZA"/>
        </w:rPr>
      </w:pPr>
    </w:p>
    <w:p w14:paraId="761A4874" w14:textId="77777777" w:rsidR="00586BDA" w:rsidRDefault="00586BDA" w:rsidP="000A51B1">
      <w:pPr>
        <w:tabs>
          <w:tab w:val="center" w:pos="5304"/>
        </w:tabs>
        <w:ind w:left="709"/>
        <w:rPr>
          <w:rFonts w:cs="Arial"/>
          <w:szCs w:val="22"/>
          <w:lang w:val="en-ZA"/>
        </w:rPr>
      </w:pPr>
    </w:p>
    <w:p w14:paraId="437B833F" w14:textId="1CE0982B" w:rsidR="00D70F1B" w:rsidRDefault="00D70F1B" w:rsidP="000A51B1">
      <w:pPr>
        <w:tabs>
          <w:tab w:val="center" w:pos="5304"/>
        </w:tabs>
        <w:ind w:left="709"/>
        <w:rPr>
          <w:rFonts w:cs="Arial"/>
          <w:szCs w:val="22"/>
          <w:lang w:val="en-ZA"/>
        </w:rPr>
      </w:pPr>
      <w:r w:rsidRPr="00D70F1B">
        <w:rPr>
          <w:rFonts w:cs="Arial"/>
          <w:szCs w:val="22"/>
          <w:lang w:val="en-ZA"/>
        </w:rPr>
        <w:t xml:space="preserve">The Employer may determine the skills </w:t>
      </w:r>
      <w:r w:rsidR="000C233A">
        <w:rPr>
          <w:rFonts w:cs="Arial"/>
          <w:szCs w:val="22"/>
          <w:lang w:val="en-ZA"/>
        </w:rPr>
        <w:t>Methods</w:t>
      </w:r>
      <w:r w:rsidRPr="00D70F1B">
        <w:rPr>
          <w:rFonts w:cs="Arial"/>
          <w:szCs w:val="22"/>
          <w:lang w:val="en-ZA"/>
        </w:rPr>
        <w:t xml:space="preserve"> to be implemented on the contract or the Employer may elect the contractor to determine the skills </w:t>
      </w:r>
      <w:r w:rsidR="000C233A">
        <w:rPr>
          <w:rFonts w:cs="Arial"/>
          <w:szCs w:val="22"/>
          <w:lang w:val="en-ZA"/>
        </w:rPr>
        <w:t>Methods</w:t>
      </w:r>
      <w:r w:rsidRPr="00D70F1B">
        <w:rPr>
          <w:rFonts w:cs="Arial"/>
          <w:szCs w:val="22"/>
          <w:lang w:val="en-ZA"/>
        </w:rPr>
        <w:t xml:space="preserve"> to be implemented as per the Standard provided the CSDG is achieved.</w:t>
      </w:r>
      <w:r>
        <w:rPr>
          <w:rFonts w:cs="Arial"/>
          <w:szCs w:val="22"/>
          <w:lang w:val="en-ZA"/>
        </w:rPr>
        <w:t xml:space="preserve"> </w:t>
      </w:r>
      <w:r w:rsidR="00402A4C">
        <w:rPr>
          <w:rFonts w:cs="Arial"/>
          <w:szCs w:val="22"/>
          <w:lang w:val="en-ZA"/>
        </w:rPr>
        <w:t xml:space="preserve">The pricing for the skills </w:t>
      </w:r>
      <w:r w:rsidR="000C233A">
        <w:rPr>
          <w:rFonts w:cs="Arial"/>
          <w:szCs w:val="22"/>
          <w:lang w:val="en-ZA"/>
        </w:rPr>
        <w:t>Methods</w:t>
      </w:r>
      <w:r w:rsidR="00402A4C">
        <w:rPr>
          <w:rFonts w:cs="Arial"/>
          <w:szCs w:val="22"/>
          <w:lang w:val="en-ZA"/>
        </w:rPr>
        <w:t xml:space="preserve"> to be implemented is provided in </w:t>
      </w:r>
      <w:r w:rsidR="00402A4C" w:rsidRPr="00410F5A">
        <w:rPr>
          <w:rFonts w:cs="Arial"/>
          <w:szCs w:val="22"/>
          <w:lang w:val="en-ZA"/>
        </w:rPr>
        <w:t>Table 3</w:t>
      </w:r>
      <w:r w:rsidR="0056225B">
        <w:rPr>
          <w:rFonts w:cs="Arial"/>
          <w:szCs w:val="22"/>
          <w:lang w:val="en-ZA"/>
        </w:rPr>
        <w:t xml:space="preserve"> </w:t>
      </w:r>
      <w:r w:rsidR="00402A4C" w:rsidRPr="00410F5A">
        <w:rPr>
          <w:rFonts w:cs="Arial"/>
          <w:szCs w:val="22"/>
          <w:lang w:val="en-ZA"/>
        </w:rPr>
        <w:t>of the Standard for the applicable class of construction works.</w:t>
      </w:r>
      <w:r w:rsidR="00402A4C">
        <w:rPr>
          <w:rFonts w:cs="Arial"/>
          <w:b/>
          <w:bCs/>
          <w:szCs w:val="22"/>
          <w:lang w:val="en-ZA"/>
        </w:rPr>
        <w:t xml:space="preserve"> </w:t>
      </w:r>
    </w:p>
    <w:p w14:paraId="307AFBA2" w14:textId="24D4E575" w:rsidR="00402A4C" w:rsidRDefault="00402A4C" w:rsidP="000A51B1">
      <w:pPr>
        <w:tabs>
          <w:tab w:val="center" w:pos="5304"/>
        </w:tabs>
        <w:ind w:left="709"/>
        <w:rPr>
          <w:rFonts w:cs="Arial"/>
          <w:szCs w:val="22"/>
          <w:lang w:val="en-ZA"/>
        </w:rPr>
      </w:pPr>
      <w:r>
        <w:rPr>
          <w:rFonts w:cs="Arial"/>
          <w:szCs w:val="22"/>
          <w:lang w:val="en-ZA"/>
        </w:rPr>
        <w:br w:type="textWrapping" w:clear="all"/>
      </w:r>
    </w:p>
    <w:p w14:paraId="600FB585" w14:textId="49DF1A42" w:rsidR="00402A4C" w:rsidRPr="006C6706" w:rsidRDefault="006C6706" w:rsidP="006C6706">
      <w:pPr>
        <w:tabs>
          <w:tab w:val="left" w:pos="1757"/>
        </w:tabs>
        <w:ind w:left="1440"/>
        <w:rPr>
          <w:rFonts w:cs="Arial"/>
          <w:b/>
          <w:bCs/>
          <w:sz w:val="16"/>
          <w:szCs w:val="16"/>
          <w:lang w:val="en-ZA"/>
        </w:rPr>
      </w:pPr>
      <w:bookmarkStart w:id="7" w:name="_Hlk72402180"/>
      <w:r>
        <w:rPr>
          <w:rFonts w:cs="Arial"/>
          <w:b/>
          <w:bCs/>
          <w:sz w:val="16"/>
          <w:szCs w:val="16"/>
          <w:lang w:val="en-ZA"/>
        </w:rPr>
        <w:t xml:space="preserve">  </w:t>
      </w:r>
      <w:r w:rsidR="00402A4C" w:rsidRPr="006C6706">
        <w:rPr>
          <w:rFonts w:cs="Arial"/>
          <w:b/>
          <w:bCs/>
          <w:sz w:val="16"/>
          <w:szCs w:val="16"/>
          <w:lang w:val="en-ZA"/>
        </w:rPr>
        <w:t>Table 3: The notional cost of providing training opportunities per quarter.</w:t>
      </w:r>
      <w:bookmarkEnd w:id="7"/>
    </w:p>
    <w:p w14:paraId="3F081A7A" w14:textId="1509137C" w:rsidR="00410F5A" w:rsidRPr="006C6706" w:rsidRDefault="00402A4C" w:rsidP="006C6706">
      <w:pPr>
        <w:tabs>
          <w:tab w:val="center" w:pos="5304"/>
        </w:tabs>
        <w:ind w:left="1440"/>
        <w:rPr>
          <w:rFonts w:cs="Arial"/>
          <w:szCs w:val="22"/>
          <w:lang w:val="en-ZA"/>
        </w:rPr>
      </w:pPr>
      <w:r>
        <w:rPr>
          <w:rFonts w:cs="Arial"/>
          <w:noProof/>
          <w:szCs w:val="22"/>
          <w:lang w:val="en-ZA"/>
        </w:rPr>
        <w:drawing>
          <wp:inline distT="0" distB="0" distL="0" distR="0" wp14:anchorId="13B6CECA" wp14:editId="5AB28E45">
            <wp:extent cx="3828415" cy="2103120"/>
            <wp:effectExtent l="0" t="0" r="63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28415" cy="2103120"/>
                    </a:xfrm>
                    <a:prstGeom prst="rect">
                      <a:avLst/>
                    </a:prstGeom>
                    <a:noFill/>
                  </pic:spPr>
                </pic:pic>
              </a:graphicData>
            </a:graphic>
          </wp:inline>
        </w:drawing>
      </w:r>
    </w:p>
    <w:p w14:paraId="720AE67B" w14:textId="2738F8B1" w:rsidR="00DA7FAB" w:rsidRDefault="00DA7FAB" w:rsidP="000A51B1">
      <w:pPr>
        <w:tabs>
          <w:tab w:val="center" w:pos="5304"/>
        </w:tabs>
        <w:ind w:left="709"/>
        <w:rPr>
          <w:rFonts w:cs="Arial"/>
          <w:szCs w:val="22"/>
          <w:lang w:val="en-ZA"/>
        </w:rPr>
      </w:pPr>
    </w:p>
    <w:p w14:paraId="3B0E91AD" w14:textId="77777777" w:rsidR="006045AE" w:rsidRDefault="006045AE" w:rsidP="000A51B1">
      <w:pPr>
        <w:tabs>
          <w:tab w:val="center" w:pos="5304"/>
        </w:tabs>
        <w:ind w:left="709"/>
        <w:rPr>
          <w:rFonts w:cs="Arial"/>
          <w:szCs w:val="22"/>
          <w:lang w:val="en-ZA"/>
        </w:rPr>
      </w:pPr>
    </w:p>
    <w:p w14:paraId="28F98BBC" w14:textId="77777777" w:rsidR="006045AE" w:rsidRDefault="006045AE" w:rsidP="009526EC">
      <w:pPr>
        <w:tabs>
          <w:tab w:val="center" w:pos="5304"/>
        </w:tabs>
        <w:rPr>
          <w:rFonts w:cs="Arial"/>
          <w:szCs w:val="22"/>
          <w:lang w:val="en-ZA"/>
        </w:rPr>
      </w:pPr>
    </w:p>
    <w:p w14:paraId="2A67D88A" w14:textId="77777777" w:rsidR="006045AE" w:rsidRDefault="006045AE" w:rsidP="000A51B1">
      <w:pPr>
        <w:tabs>
          <w:tab w:val="center" w:pos="5304"/>
        </w:tabs>
        <w:ind w:left="709"/>
        <w:rPr>
          <w:rFonts w:cs="Arial"/>
          <w:szCs w:val="22"/>
          <w:lang w:val="en-ZA"/>
        </w:rPr>
      </w:pPr>
    </w:p>
    <w:p w14:paraId="09EA18FE" w14:textId="77777777" w:rsidR="006045AE" w:rsidRDefault="006045AE" w:rsidP="000A51B1">
      <w:pPr>
        <w:tabs>
          <w:tab w:val="center" w:pos="5304"/>
        </w:tabs>
        <w:ind w:left="709"/>
        <w:rPr>
          <w:rFonts w:cs="Arial"/>
          <w:szCs w:val="22"/>
          <w:lang w:val="en-ZA"/>
        </w:rPr>
      </w:pPr>
    </w:p>
    <w:p w14:paraId="409984A1" w14:textId="6CEAE1EC" w:rsidR="00DA7FAB" w:rsidRDefault="00DA7FAB" w:rsidP="000A51B1">
      <w:pPr>
        <w:tabs>
          <w:tab w:val="center" w:pos="5304"/>
        </w:tabs>
        <w:ind w:left="709"/>
        <w:rPr>
          <w:rFonts w:cs="Arial"/>
          <w:szCs w:val="22"/>
          <w:lang w:val="en-ZA"/>
        </w:rPr>
      </w:pPr>
      <w:r>
        <w:rPr>
          <w:rFonts w:cs="Arial"/>
          <w:szCs w:val="22"/>
          <w:lang w:val="en-ZA"/>
        </w:rPr>
        <w:t>I</w:t>
      </w:r>
      <w:r w:rsidR="00205F34" w:rsidRPr="00DA7FAB">
        <w:rPr>
          <w:rFonts w:cs="Arial"/>
          <w:szCs w:val="22"/>
          <w:lang w:val="en-ZA"/>
        </w:rPr>
        <w:t xml:space="preserve">n the example </w:t>
      </w:r>
      <w:r w:rsidR="006C6706">
        <w:rPr>
          <w:rFonts w:cs="Arial"/>
          <w:szCs w:val="22"/>
          <w:lang w:val="en-ZA"/>
        </w:rPr>
        <w:t>below</w:t>
      </w:r>
      <w:r w:rsidRPr="00DA7FAB">
        <w:rPr>
          <w:rFonts w:cs="Arial"/>
          <w:szCs w:val="22"/>
          <w:lang w:val="en-ZA"/>
        </w:rPr>
        <w:t>:</w:t>
      </w:r>
    </w:p>
    <w:p w14:paraId="3A2F9E37" w14:textId="094D1BA7" w:rsidR="007E6F6A" w:rsidRDefault="007E6F6A" w:rsidP="000A51B1">
      <w:pPr>
        <w:tabs>
          <w:tab w:val="center" w:pos="5304"/>
        </w:tabs>
        <w:ind w:left="709"/>
        <w:rPr>
          <w:rFonts w:cs="Arial"/>
          <w:szCs w:val="22"/>
          <w:lang w:val="en-ZA"/>
        </w:rPr>
      </w:pPr>
    </w:p>
    <w:p w14:paraId="72996B43" w14:textId="2DDB90B4" w:rsidR="007E6F6A" w:rsidRPr="006C6706" w:rsidRDefault="007E6F6A" w:rsidP="007E6F6A">
      <w:pPr>
        <w:tabs>
          <w:tab w:val="left" w:pos="1757"/>
        </w:tabs>
        <w:ind w:left="1440"/>
        <w:rPr>
          <w:rFonts w:cs="Arial"/>
          <w:b/>
          <w:bCs/>
          <w:sz w:val="16"/>
          <w:szCs w:val="16"/>
          <w:lang w:val="en-ZA"/>
        </w:rPr>
      </w:pPr>
      <w:bookmarkStart w:id="8" w:name="_Hlk78548667"/>
      <w:r w:rsidRPr="006C6706">
        <w:rPr>
          <w:rFonts w:cs="Arial"/>
          <w:b/>
          <w:bCs/>
          <w:sz w:val="16"/>
          <w:szCs w:val="16"/>
          <w:lang w:val="en-ZA"/>
        </w:rPr>
        <w:t xml:space="preserve">Table 4. Example of the Application of the Skills </w:t>
      </w:r>
      <w:r w:rsidR="000C233A">
        <w:rPr>
          <w:rFonts w:cs="Arial"/>
          <w:b/>
          <w:bCs/>
          <w:sz w:val="16"/>
          <w:szCs w:val="16"/>
          <w:lang w:val="en-ZA"/>
        </w:rPr>
        <w:t>Methods</w:t>
      </w:r>
    </w:p>
    <w:tbl>
      <w:tblPr>
        <w:tblStyle w:val="GridTable4"/>
        <w:tblW w:w="0" w:type="auto"/>
        <w:tblInd w:w="1413" w:type="dxa"/>
        <w:tblLook w:val="04A0" w:firstRow="1" w:lastRow="0" w:firstColumn="1" w:lastColumn="0" w:noHBand="0" w:noVBand="1"/>
      </w:tblPr>
      <w:tblGrid>
        <w:gridCol w:w="567"/>
        <w:gridCol w:w="4111"/>
        <w:gridCol w:w="850"/>
        <w:gridCol w:w="483"/>
        <w:gridCol w:w="935"/>
        <w:gridCol w:w="994"/>
      </w:tblGrid>
      <w:tr w:rsidR="007E6F6A" w14:paraId="31D42D0E" w14:textId="77777777" w:rsidTr="004F2C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02B4EEDE" w14:textId="77777777" w:rsidR="007E6F6A" w:rsidRPr="00721CE5" w:rsidRDefault="007E6F6A" w:rsidP="004F2CDC">
            <w:pPr>
              <w:tabs>
                <w:tab w:val="center" w:pos="5304"/>
              </w:tabs>
              <w:rPr>
                <w:rFonts w:cs="Arial"/>
                <w:sz w:val="16"/>
                <w:szCs w:val="16"/>
                <w:lang w:val="en-ZA"/>
              </w:rPr>
            </w:pPr>
            <w:bookmarkStart w:id="9" w:name="_Hlk72489169"/>
            <w:r w:rsidRPr="00721CE5">
              <w:rPr>
                <w:sz w:val="16"/>
                <w:szCs w:val="16"/>
              </w:rPr>
              <w:t xml:space="preserve">Item </w:t>
            </w:r>
          </w:p>
        </w:tc>
        <w:tc>
          <w:tcPr>
            <w:tcW w:w="4111" w:type="dxa"/>
          </w:tcPr>
          <w:p w14:paraId="723C6222" w14:textId="77777777" w:rsidR="007E6F6A" w:rsidRPr="00721CE5" w:rsidRDefault="007E6F6A" w:rsidP="004F2CDC">
            <w:pPr>
              <w:tabs>
                <w:tab w:val="center" w:pos="5304"/>
              </w:tabs>
              <w:cnfStyle w:val="100000000000" w:firstRow="1" w:lastRow="0" w:firstColumn="0" w:lastColumn="0" w:oddVBand="0" w:evenVBand="0" w:oddHBand="0" w:evenHBand="0" w:firstRowFirstColumn="0" w:firstRowLastColumn="0" w:lastRowFirstColumn="0" w:lastRowLastColumn="0"/>
              <w:rPr>
                <w:rFonts w:cs="Arial"/>
                <w:sz w:val="16"/>
                <w:szCs w:val="16"/>
                <w:lang w:val="en-ZA"/>
              </w:rPr>
            </w:pPr>
            <w:r w:rsidRPr="00721CE5">
              <w:rPr>
                <w:sz w:val="16"/>
                <w:szCs w:val="16"/>
              </w:rPr>
              <w:t>Description</w:t>
            </w:r>
          </w:p>
        </w:tc>
        <w:tc>
          <w:tcPr>
            <w:tcW w:w="850" w:type="dxa"/>
          </w:tcPr>
          <w:p w14:paraId="118DA7FF" w14:textId="77777777" w:rsidR="007E6F6A" w:rsidRPr="00721CE5" w:rsidRDefault="007E6F6A" w:rsidP="004F2CDC">
            <w:pPr>
              <w:tabs>
                <w:tab w:val="center" w:pos="5304"/>
              </w:tabs>
              <w:cnfStyle w:val="100000000000" w:firstRow="1" w:lastRow="0" w:firstColumn="0" w:lastColumn="0" w:oddVBand="0" w:evenVBand="0" w:oddHBand="0" w:evenHBand="0" w:firstRowFirstColumn="0" w:firstRowLastColumn="0" w:lastRowFirstColumn="0" w:lastRowLastColumn="0"/>
              <w:rPr>
                <w:rFonts w:cs="Arial"/>
                <w:sz w:val="16"/>
                <w:szCs w:val="16"/>
                <w:lang w:val="en-ZA"/>
              </w:rPr>
            </w:pPr>
            <w:r w:rsidRPr="00721CE5">
              <w:rPr>
                <w:sz w:val="16"/>
                <w:szCs w:val="16"/>
              </w:rPr>
              <w:t>Unit</w:t>
            </w:r>
          </w:p>
        </w:tc>
        <w:tc>
          <w:tcPr>
            <w:tcW w:w="483" w:type="dxa"/>
          </w:tcPr>
          <w:p w14:paraId="02728C93" w14:textId="77777777" w:rsidR="007E6F6A" w:rsidRPr="00721CE5" w:rsidRDefault="007E6F6A" w:rsidP="004F2CDC">
            <w:pPr>
              <w:tabs>
                <w:tab w:val="center" w:pos="5304"/>
              </w:tabs>
              <w:cnfStyle w:val="100000000000" w:firstRow="1" w:lastRow="0" w:firstColumn="0" w:lastColumn="0" w:oddVBand="0" w:evenVBand="0" w:oddHBand="0" w:evenHBand="0" w:firstRowFirstColumn="0" w:firstRowLastColumn="0" w:lastRowFirstColumn="0" w:lastRowLastColumn="0"/>
              <w:rPr>
                <w:rFonts w:cs="Arial"/>
                <w:sz w:val="16"/>
                <w:szCs w:val="16"/>
                <w:lang w:val="en-ZA"/>
              </w:rPr>
            </w:pPr>
            <w:r w:rsidRPr="00721CE5">
              <w:rPr>
                <w:sz w:val="16"/>
                <w:szCs w:val="16"/>
              </w:rPr>
              <w:t>Qty</w:t>
            </w:r>
          </w:p>
        </w:tc>
        <w:tc>
          <w:tcPr>
            <w:tcW w:w="935" w:type="dxa"/>
          </w:tcPr>
          <w:p w14:paraId="7F8799F2" w14:textId="77777777" w:rsidR="007E6F6A" w:rsidRPr="00721CE5" w:rsidRDefault="007E6F6A" w:rsidP="004F2CDC">
            <w:pPr>
              <w:tabs>
                <w:tab w:val="center" w:pos="5304"/>
              </w:tabs>
              <w:cnfStyle w:val="100000000000" w:firstRow="1" w:lastRow="0" w:firstColumn="0" w:lastColumn="0" w:oddVBand="0" w:evenVBand="0" w:oddHBand="0" w:evenHBand="0" w:firstRowFirstColumn="0" w:firstRowLastColumn="0" w:lastRowFirstColumn="0" w:lastRowLastColumn="0"/>
              <w:rPr>
                <w:rFonts w:cs="Arial"/>
                <w:sz w:val="16"/>
                <w:szCs w:val="16"/>
                <w:lang w:val="en-ZA"/>
              </w:rPr>
            </w:pPr>
            <w:r w:rsidRPr="00721CE5">
              <w:rPr>
                <w:sz w:val="16"/>
                <w:szCs w:val="16"/>
              </w:rPr>
              <w:t>Rate</w:t>
            </w:r>
          </w:p>
        </w:tc>
        <w:tc>
          <w:tcPr>
            <w:tcW w:w="994" w:type="dxa"/>
          </w:tcPr>
          <w:p w14:paraId="1029E21D" w14:textId="77777777" w:rsidR="007E6F6A" w:rsidRPr="00721CE5" w:rsidRDefault="007E6F6A" w:rsidP="004F2CDC">
            <w:pPr>
              <w:tabs>
                <w:tab w:val="center" w:pos="5304"/>
              </w:tabs>
              <w:cnfStyle w:val="100000000000" w:firstRow="1" w:lastRow="0" w:firstColumn="0" w:lastColumn="0" w:oddVBand="0" w:evenVBand="0" w:oddHBand="0" w:evenHBand="0" w:firstRowFirstColumn="0" w:firstRowLastColumn="0" w:lastRowFirstColumn="0" w:lastRowLastColumn="0"/>
              <w:rPr>
                <w:rFonts w:cs="Arial"/>
                <w:sz w:val="16"/>
                <w:szCs w:val="16"/>
                <w:lang w:val="en-ZA"/>
              </w:rPr>
            </w:pPr>
            <w:r>
              <w:rPr>
                <w:sz w:val="16"/>
                <w:szCs w:val="16"/>
              </w:rPr>
              <w:t>Amount</w:t>
            </w:r>
            <w:r w:rsidRPr="00721CE5">
              <w:rPr>
                <w:sz w:val="16"/>
                <w:szCs w:val="16"/>
              </w:rPr>
              <w:t xml:space="preserve"> </w:t>
            </w:r>
          </w:p>
        </w:tc>
      </w:tr>
      <w:tr w:rsidR="007E6F6A" w14:paraId="7AEC57E7" w14:textId="77777777" w:rsidTr="004F2C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33D1469B" w14:textId="77777777" w:rsidR="007E6F6A" w:rsidRPr="00721CE5" w:rsidRDefault="007E6F6A" w:rsidP="004F2CDC">
            <w:pPr>
              <w:tabs>
                <w:tab w:val="center" w:pos="5304"/>
              </w:tabs>
              <w:rPr>
                <w:rFonts w:cs="Arial"/>
                <w:sz w:val="16"/>
                <w:szCs w:val="16"/>
                <w:lang w:val="en-ZA"/>
              </w:rPr>
            </w:pPr>
            <w:r>
              <w:rPr>
                <w:rFonts w:cs="Arial"/>
                <w:sz w:val="16"/>
                <w:szCs w:val="16"/>
                <w:lang w:val="en-ZA"/>
              </w:rPr>
              <w:t>1</w:t>
            </w:r>
          </w:p>
        </w:tc>
        <w:tc>
          <w:tcPr>
            <w:tcW w:w="4111" w:type="dxa"/>
          </w:tcPr>
          <w:p w14:paraId="7E8E7DF3" w14:textId="69B4FA91" w:rsidR="007E6F6A" w:rsidRPr="00721CE5" w:rsidRDefault="007E6F6A" w:rsidP="004F2CDC">
            <w:pPr>
              <w:tabs>
                <w:tab w:val="center" w:pos="5304"/>
              </w:tabs>
              <w:cnfStyle w:val="000000100000" w:firstRow="0" w:lastRow="0" w:firstColumn="0" w:lastColumn="0" w:oddVBand="0" w:evenVBand="0" w:oddHBand="1" w:evenHBand="0" w:firstRowFirstColumn="0" w:firstRowLastColumn="0" w:lastRowFirstColumn="0" w:lastRowLastColumn="0"/>
              <w:rPr>
                <w:rFonts w:cs="Arial"/>
                <w:sz w:val="16"/>
                <w:szCs w:val="16"/>
                <w:lang w:val="en-ZA"/>
              </w:rPr>
            </w:pPr>
            <w:r w:rsidRPr="00721CE5">
              <w:rPr>
                <w:sz w:val="16"/>
                <w:szCs w:val="16"/>
              </w:rPr>
              <w:t>Provision for stipends</w:t>
            </w:r>
            <w:r>
              <w:rPr>
                <w:sz w:val="16"/>
                <w:szCs w:val="16"/>
              </w:rPr>
              <w:t xml:space="preserve"> </w:t>
            </w:r>
            <w:r w:rsidRPr="00721CE5">
              <w:rPr>
                <w:sz w:val="16"/>
                <w:szCs w:val="16"/>
              </w:rPr>
              <w:t>(unemployed learners) (</w:t>
            </w:r>
            <w:r>
              <w:rPr>
                <w:sz w:val="16"/>
                <w:szCs w:val="16"/>
              </w:rPr>
              <w:t xml:space="preserve">P1 &amp; P2 - </w:t>
            </w:r>
            <w:r w:rsidR="000C233A">
              <w:rPr>
                <w:sz w:val="16"/>
                <w:szCs w:val="16"/>
              </w:rPr>
              <w:t>Method</w:t>
            </w:r>
            <w:r w:rsidRPr="00721CE5">
              <w:rPr>
                <w:sz w:val="16"/>
                <w:szCs w:val="16"/>
              </w:rPr>
              <w:t xml:space="preserve"> 3)</w:t>
            </w:r>
          </w:p>
        </w:tc>
        <w:tc>
          <w:tcPr>
            <w:tcW w:w="850" w:type="dxa"/>
          </w:tcPr>
          <w:p w14:paraId="3B82C4B8" w14:textId="77777777" w:rsidR="007E6F6A" w:rsidRPr="00721CE5" w:rsidRDefault="007E6F6A" w:rsidP="004F2CDC">
            <w:pPr>
              <w:tabs>
                <w:tab w:val="center" w:pos="5304"/>
              </w:tabs>
              <w:cnfStyle w:val="000000100000" w:firstRow="0" w:lastRow="0" w:firstColumn="0" w:lastColumn="0" w:oddVBand="0" w:evenVBand="0" w:oddHBand="1" w:evenHBand="0" w:firstRowFirstColumn="0" w:firstRowLastColumn="0" w:lastRowFirstColumn="0" w:lastRowLastColumn="0"/>
              <w:rPr>
                <w:rFonts w:cs="Arial"/>
                <w:sz w:val="16"/>
                <w:szCs w:val="16"/>
                <w:lang w:val="en-ZA"/>
              </w:rPr>
            </w:pPr>
            <w:r w:rsidRPr="00721CE5">
              <w:rPr>
                <w:sz w:val="16"/>
                <w:szCs w:val="16"/>
              </w:rPr>
              <w:t>Per quarter</w:t>
            </w:r>
          </w:p>
        </w:tc>
        <w:tc>
          <w:tcPr>
            <w:tcW w:w="483" w:type="dxa"/>
          </w:tcPr>
          <w:p w14:paraId="22C1A0FC" w14:textId="77777777" w:rsidR="007E6F6A" w:rsidRPr="00721CE5" w:rsidRDefault="007E6F6A" w:rsidP="004F2CDC">
            <w:pPr>
              <w:tabs>
                <w:tab w:val="center" w:pos="5304"/>
              </w:tabs>
              <w:cnfStyle w:val="000000100000" w:firstRow="0" w:lastRow="0" w:firstColumn="0" w:lastColumn="0" w:oddVBand="0" w:evenVBand="0" w:oddHBand="1" w:evenHBand="0" w:firstRowFirstColumn="0" w:firstRowLastColumn="0" w:lastRowFirstColumn="0" w:lastRowLastColumn="0"/>
              <w:rPr>
                <w:rFonts w:cs="Arial"/>
                <w:sz w:val="16"/>
                <w:szCs w:val="16"/>
                <w:lang w:val="en-ZA"/>
              </w:rPr>
            </w:pPr>
            <w:r w:rsidRPr="00721CE5">
              <w:rPr>
                <w:sz w:val="16"/>
                <w:szCs w:val="16"/>
              </w:rPr>
              <w:t>3</w:t>
            </w:r>
          </w:p>
        </w:tc>
        <w:tc>
          <w:tcPr>
            <w:tcW w:w="935" w:type="dxa"/>
          </w:tcPr>
          <w:p w14:paraId="7949AABA" w14:textId="77777777" w:rsidR="007E6F6A" w:rsidRPr="00721CE5" w:rsidRDefault="007E6F6A" w:rsidP="004F2CDC">
            <w:pPr>
              <w:tabs>
                <w:tab w:val="center" w:pos="5304"/>
              </w:tabs>
              <w:cnfStyle w:val="000000100000" w:firstRow="0" w:lastRow="0" w:firstColumn="0" w:lastColumn="0" w:oddVBand="0" w:evenVBand="0" w:oddHBand="1" w:evenHBand="0" w:firstRowFirstColumn="0" w:firstRowLastColumn="0" w:lastRowFirstColumn="0" w:lastRowLastColumn="0"/>
              <w:rPr>
                <w:rFonts w:cs="Arial"/>
                <w:sz w:val="16"/>
                <w:szCs w:val="16"/>
                <w:lang w:val="en-ZA"/>
              </w:rPr>
            </w:pPr>
            <w:r>
              <w:rPr>
                <w:sz w:val="16"/>
                <w:szCs w:val="16"/>
              </w:rPr>
              <w:t>R</w:t>
            </w:r>
            <w:r w:rsidRPr="00721CE5">
              <w:rPr>
                <w:sz w:val="16"/>
                <w:szCs w:val="16"/>
              </w:rPr>
              <w:t>24</w:t>
            </w:r>
            <w:r>
              <w:rPr>
                <w:sz w:val="16"/>
                <w:szCs w:val="16"/>
              </w:rPr>
              <w:t xml:space="preserve"> </w:t>
            </w:r>
            <w:r w:rsidRPr="00721CE5">
              <w:rPr>
                <w:sz w:val="16"/>
                <w:szCs w:val="16"/>
              </w:rPr>
              <w:t>000</w:t>
            </w:r>
          </w:p>
        </w:tc>
        <w:tc>
          <w:tcPr>
            <w:tcW w:w="994" w:type="dxa"/>
          </w:tcPr>
          <w:p w14:paraId="1A2790D7" w14:textId="77777777" w:rsidR="007E6F6A" w:rsidRPr="00721CE5" w:rsidRDefault="007E6F6A" w:rsidP="004F2CDC">
            <w:pPr>
              <w:tabs>
                <w:tab w:val="center" w:pos="5304"/>
              </w:tabs>
              <w:cnfStyle w:val="000000100000" w:firstRow="0" w:lastRow="0" w:firstColumn="0" w:lastColumn="0" w:oddVBand="0" w:evenVBand="0" w:oddHBand="1" w:evenHBand="0" w:firstRowFirstColumn="0" w:firstRowLastColumn="0" w:lastRowFirstColumn="0" w:lastRowLastColumn="0"/>
              <w:rPr>
                <w:rFonts w:cs="Arial"/>
                <w:sz w:val="16"/>
                <w:szCs w:val="16"/>
                <w:lang w:val="en-ZA"/>
              </w:rPr>
            </w:pPr>
            <w:r>
              <w:rPr>
                <w:sz w:val="16"/>
                <w:szCs w:val="16"/>
              </w:rPr>
              <w:t>R</w:t>
            </w:r>
            <w:r w:rsidRPr="00721CE5">
              <w:rPr>
                <w:sz w:val="16"/>
                <w:szCs w:val="16"/>
              </w:rPr>
              <w:t>72 000</w:t>
            </w:r>
          </w:p>
        </w:tc>
      </w:tr>
      <w:tr w:rsidR="007E6F6A" w14:paraId="58F200F7" w14:textId="77777777" w:rsidTr="004F2CDC">
        <w:tc>
          <w:tcPr>
            <w:cnfStyle w:val="001000000000" w:firstRow="0" w:lastRow="0" w:firstColumn="1" w:lastColumn="0" w:oddVBand="0" w:evenVBand="0" w:oddHBand="0" w:evenHBand="0" w:firstRowFirstColumn="0" w:firstRowLastColumn="0" w:lastRowFirstColumn="0" w:lastRowLastColumn="0"/>
            <w:tcW w:w="567" w:type="dxa"/>
          </w:tcPr>
          <w:p w14:paraId="57F523EA" w14:textId="77777777" w:rsidR="007E6F6A" w:rsidRPr="00721CE5" w:rsidRDefault="007E6F6A" w:rsidP="004F2CDC">
            <w:pPr>
              <w:tabs>
                <w:tab w:val="center" w:pos="5304"/>
              </w:tabs>
              <w:rPr>
                <w:rFonts w:cs="Arial"/>
                <w:sz w:val="16"/>
                <w:szCs w:val="16"/>
                <w:lang w:val="en-ZA"/>
              </w:rPr>
            </w:pPr>
            <w:r>
              <w:rPr>
                <w:rFonts w:cs="Arial"/>
                <w:sz w:val="16"/>
                <w:szCs w:val="16"/>
                <w:lang w:val="en-ZA"/>
              </w:rPr>
              <w:t>2</w:t>
            </w:r>
          </w:p>
        </w:tc>
        <w:tc>
          <w:tcPr>
            <w:tcW w:w="4111" w:type="dxa"/>
          </w:tcPr>
          <w:p w14:paraId="726FB088" w14:textId="3DFBBD77" w:rsidR="007E6F6A" w:rsidRPr="00721CE5" w:rsidRDefault="007E6F6A" w:rsidP="004F2CDC">
            <w:pPr>
              <w:tabs>
                <w:tab w:val="center" w:pos="5304"/>
              </w:tabs>
              <w:cnfStyle w:val="000000000000" w:firstRow="0" w:lastRow="0" w:firstColumn="0" w:lastColumn="0" w:oddVBand="0" w:evenVBand="0" w:oddHBand="0" w:evenHBand="0" w:firstRowFirstColumn="0" w:firstRowLastColumn="0" w:lastRowFirstColumn="0" w:lastRowLastColumn="0"/>
              <w:rPr>
                <w:rFonts w:cs="Arial"/>
                <w:sz w:val="16"/>
                <w:szCs w:val="16"/>
                <w:lang w:val="en-ZA"/>
              </w:rPr>
            </w:pPr>
            <w:r w:rsidRPr="00721CE5">
              <w:rPr>
                <w:sz w:val="16"/>
                <w:szCs w:val="16"/>
              </w:rPr>
              <w:t>Provision for Mentorship</w:t>
            </w:r>
            <w:r>
              <w:rPr>
                <w:sz w:val="16"/>
                <w:szCs w:val="16"/>
              </w:rPr>
              <w:t xml:space="preserve"> (P1 &amp; P2 - </w:t>
            </w:r>
            <w:r w:rsidR="000C233A">
              <w:rPr>
                <w:sz w:val="16"/>
                <w:szCs w:val="16"/>
              </w:rPr>
              <w:t>Method</w:t>
            </w:r>
            <w:r w:rsidRPr="00721CE5">
              <w:rPr>
                <w:sz w:val="16"/>
                <w:szCs w:val="16"/>
              </w:rPr>
              <w:t xml:space="preserve"> 3)</w:t>
            </w:r>
          </w:p>
        </w:tc>
        <w:tc>
          <w:tcPr>
            <w:tcW w:w="850" w:type="dxa"/>
          </w:tcPr>
          <w:p w14:paraId="41D43A28" w14:textId="77777777" w:rsidR="007E6F6A" w:rsidRPr="00721CE5" w:rsidRDefault="007E6F6A" w:rsidP="004F2CDC">
            <w:pPr>
              <w:tabs>
                <w:tab w:val="center" w:pos="5304"/>
              </w:tabs>
              <w:cnfStyle w:val="000000000000" w:firstRow="0" w:lastRow="0" w:firstColumn="0" w:lastColumn="0" w:oddVBand="0" w:evenVBand="0" w:oddHBand="0" w:evenHBand="0" w:firstRowFirstColumn="0" w:firstRowLastColumn="0" w:lastRowFirstColumn="0" w:lastRowLastColumn="0"/>
              <w:rPr>
                <w:rFonts w:cs="Arial"/>
                <w:sz w:val="16"/>
                <w:szCs w:val="16"/>
                <w:lang w:val="en-ZA"/>
              </w:rPr>
            </w:pPr>
            <w:r w:rsidRPr="00721CE5">
              <w:rPr>
                <w:sz w:val="16"/>
                <w:szCs w:val="16"/>
              </w:rPr>
              <w:t>Per quarter</w:t>
            </w:r>
          </w:p>
        </w:tc>
        <w:tc>
          <w:tcPr>
            <w:tcW w:w="483" w:type="dxa"/>
          </w:tcPr>
          <w:p w14:paraId="05C7E7FA" w14:textId="77777777" w:rsidR="007E6F6A" w:rsidRPr="00721CE5" w:rsidRDefault="007E6F6A" w:rsidP="004F2CDC">
            <w:pPr>
              <w:tabs>
                <w:tab w:val="center" w:pos="5304"/>
              </w:tabs>
              <w:cnfStyle w:val="000000000000" w:firstRow="0" w:lastRow="0" w:firstColumn="0" w:lastColumn="0" w:oddVBand="0" w:evenVBand="0" w:oddHBand="0" w:evenHBand="0" w:firstRowFirstColumn="0" w:firstRowLastColumn="0" w:lastRowFirstColumn="0" w:lastRowLastColumn="0"/>
              <w:rPr>
                <w:rFonts w:cs="Arial"/>
                <w:sz w:val="16"/>
                <w:szCs w:val="16"/>
                <w:lang w:val="en-ZA"/>
              </w:rPr>
            </w:pPr>
            <w:r w:rsidRPr="00721CE5">
              <w:rPr>
                <w:sz w:val="16"/>
                <w:szCs w:val="16"/>
              </w:rPr>
              <w:t>3</w:t>
            </w:r>
          </w:p>
        </w:tc>
        <w:tc>
          <w:tcPr>
            <w:tcW w:w="935" w:type="dxa"/>
          </w:tcPr>
          <w:p w14:paraId="611B1452" w14:textId="77777777" w:rsidR="007E6F6A" w:rsidRPr="00721CE5" w:rsidRDefault="007E6F6A" w:rsidP="004F2CDC">
            <w:pPr>
              <w:tabs>
                <w:tab w:val="center" w:pos="5304"/>
              </w:tabs>
              <w:cnfStyle w:val="000000000000" w:firstRow="0" w:lastRow="0" w:firstColumn="0" w:lastColumn="0" w:oddVBand="0" w:evenVBand="0" w:oddHBand="0" w:evenHBand="0" w:firstRowFirstColumn="0" w:firstRowLastColumn="0" w:lastRowFirstColumn="0" w:lastRowLastColumn="0"/>
              <w:rPr>
                <w:rFonts w:cs="Arial"/>
                <w:sz w:val="16"/>
                <w:szCs w:val="16"/>
                <w:lang w:val="en-ZA"/>
              </w:rPr>
            </w:pPr>
            <w:r>
              <w:rPr>
                <w:sz w:val="16"/>
                <w:szCs w:val="16"/>
              </w:rPr>
              <w:t>R</w:t>
            </w:r>
            <w:r w:rsidRPr="00721CE5">
              <w:rPr>
                <w:sz w:val="16"/>
                <w:szCs w:val="16"/>
              </w:rPr>
              <w:t>20 000</w:t>
            </w:r>
          </w:p>
        </w:tc>
        <w:tc>
          <w:tcPr>
            <w:tcW w:w="994" w:type="dxa"/>
          </w:tcPr>
          <w:p w14:paraId="66E777F6" w14:textId="77777777" w:rsidR="007E6F6A" w:rsidRPr="00721CE5" w:rsidRDefault="007E6F6A" w:rsidP="004F2CDC">
            <w:pPr>
              <w:tabs>
                <w:tab w:val="center" w:pos="5304"/>
              </w:tabs>
              <w:cnfStyle w:val="000000000000" w:firstRow="0" w:lastRow="0" w:firstColumn="0" w:lastColumn="0" w:oddVBand="0" w:evenVBand="0" w:oddHBand="0" w:evenHBand="0" w:firstRowFirstColumn="0" w:firstRowLastColumn="0" w:lastRowFirstColumn="0" w:lastRowLastColumn="0"/>
              <w:rPr>
                <w:rFonts w:cs="Arial"/>
                <w:sz w:val="16"/>
                <w:szCs w:val="16"/>
                <w:lang w:val="en-ZA"/>
              </w:rPr>
            </w:pPr>
            <w:r>
              <w:rPr>
                <w:sz w:val="16"/>
                <w:szCs w:val="16"/>
              </w:rPr>
              <w:t>R</w:t>
            </w:r>
            <w:r w:rsidRPr="00721CE5">
              <w:rPr>
                <w:sz w:val="16"/>
                <w:szCs w:val="16"/>
              </w:rPr>
              <w:t>60 000</w:t>
            </w:r>
          </w:p>
        </w:tc>
      </w:tr>
      <w:tr w:rsidR="007E6F6A" w14:paraId="2A17789B" w14:textId="77777777" w:rsidTr="004F2C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571BF373" w14:textId="77777777" w:rsidR="007E6F6A" w:rsidRPr="00721CE5" w:rsidRDefault="007E6F6A" w:rsidP="004F2CDC">
            <w:pPr>
              <w:tabs>
                <w:tab w:val="center" w:pos="5304"/>
              </w:tabs>
              <w:rPr>
                <w:rFonts w:cs="Arial"/>
                <w:sz w:val="16"/>
                <w:szCs w:val="16"/>
                <w:lang w:val="en-ZA"/>
              </w:rPr>
            </w:pPr>
            <w:r>
              <w:rPr>
                <w:rFonts w:cs="Arial"/>
                <w:sz w:val="16"/>
                <w:szCs w:val="16"/>
                <w:lang w:val="en-ZA"/>
              </w:rPr>
              <w:t>3</w:t>
            </w:r>
          </w:p>
        </w:tc>
        <w:tc>
          <w:tcPr>
            <w:tcW w:w="4111" w:type="dxa"/>
          </w:tcPr>
          <w:p w14:paraId="665755F2" w14:textId="0B317E49" w:rsidR="007E6F6A" w:rsidRPr="00721CE5" w:rsidRDefault="007E6F6A" w:rsidP="004F2CDC">
            <w:pPr>
              <w:tabs>
                <w:tab w:val="center" w:pos="5304"/>
              </w:tabs>
              <w:cnfStyle w:val="000000100000" w:firstRow="0" w:lastRow="0" w:firstColumn="0" w:lastColumn="0" w:oddVBand="0" w:evenVBand="0" w:oddHBand="1" w:evenHBand="0" w:firstRowFirstColumn="0" w:firstRowLastColumn="0" w:lastRowFirstColumn="0" w:lastRowLastColumn="0"/>
              <w:rPr>
                <w:rFonts w:cs="Arial"/>
                <w:sz w:val="16"/>
                <w:szCs w:val="16"/>
                <w:lang w:val="en-ZA"/>
              </w:rPr>
            </w:pPr>
            <w:r w:rsidRPr="00721CE5">
              <w:rPr>
                <w:sz w:val="16"/>
                <w:szCs w:val="16"/>
              </w:rPr>
              <w:t>Provision for additional cost</w:t>
            </w:r>
            <w:r>
              <w:rPr>
                <w:sz w:val="16"/>
                <w:szCs w:val="16"/>
              </w:rPr>
              <w:t xml:space="preserve"> </w:t>
            </w:r>
            <w:r w:rsidRPr="00721CE5">
              <w:rPr>
                <w:sz w:val="16"/>
                <w:szCs w:val="16"/>
              </w:rPr>
              <w:t>(PPE, Medical assessment, course fees) (</w:t>
            </w:r>
            <w:r>
              <w:rPr>
                <w:sz w:val="16"/>
                <w:szCs w:val="16"/>
              </w:rPr>
              <w:t xml:space="preserve">P1 &amp; P2 - </w:t>
            </w:r>
            <w:r w:rsidR="000C233A">
              <w:rPr>
                <w:sz w:val="16"/>
                <w:szCs w:val="16"/>
              </w:rPr>
              <w:t>Method</w:t>
            </w:r>
            <w:r w:rsidRPr="00721CE5">
              <w:rPr>
                <w:sz w:val="16"/>
                <w:szCs w:val="16"/>
              </w:rPr>
              <w:t xml:space="preserve"> 3)</w:t>
            </w:r>
          </w:p>
        </w:tc>
        <w:tc>
          <w:tcPr>
            <w:tcW w:w="850" w:type="dxa"/>
          </w:tcPr>
          <w:p w14:paraId="3F891695" w14:textId="77777777" w:rsidR="007E6F6A" w:rsidRPr="00721CE5" w:rsidRDefault="007E6F6A" w:rsidP="004F2CDC">
            <w:pPr>
              <w:tabs>
                <w:tab w:val="center" w:pos="5304"/>
              </w:tabs>
              <w:cnfStyle w:val="000000100000" w:firstRow="0" w:lastRow="0" w:firstColumn="0" w:lastColumn="0" w:oddVBand="0" w:evenVBand="0" w:oddHBand="1" w:evenHBand="0" w:firstRowFirstColumn="0" w:firstRowLastColumn="0" w:lastRowFirstColumn="0" w:lastRowLastColumn="0"/>
              <w:rPr>
                <w:rFonts w:cs="Arial"/>
                <w:sz w:val="16"/>
                <w:szCs w:val="16"/>
                <w:lang w:val="en-ZA"/>
              </w:rPr>
            </w:pPr>
            <w:r w:rsidRPr="00721CE5">
              <w:rPr>
                <w:sz w:val="16"/>
                <w:szCs w:val="16"/>
              </w:rPr>
              <w:t>Per quarter</w:t>
            </w:r>
          </w:p>
        </w:tc>
        <w:tc>
          <w:tcPr>
            <w:tcW w:w="483" w:type="dxa"/>
          </w:tcPr>
          <w:p w14:paraId="09341AAA" w14:textId="77777777" w:rsidR="007E6F6A" w:rsidRPr="00721CE5" w:rsidRDefault="007E6F6A" w:rsidP="004F2CDC">
            <w:pPr>
              <w:tabs>
                <w:tab w:val="center" w:pos="5304"/>
              </w:tabs>
              <w:cnfStyle w:val="000000100000" w:firstRow="0" w:lastRow="0" w:firstColumn="0" w:lastColumn="0" w:oddVBand="0" w:evenVBand="0" w:oddHBand="1" w:evenHBand="0" w:firstRowFirstColumn="0" w:firstRowLastColumn="0" w:lastRowFirstColumn="0" w:lastRowLastColumn="0"/>
              <w:rPr>
                <w:rFonts w:cs="Arial"/>
                <w:sz w:val="16"/>
                <w:szCs w:val="16"/>
                <w:lang w:val="en-ZA"/>
              </w:rPr>
            </w:pPr>
            <w:r w:rsidRPr="00721CE5">
              <w:rPr>
                <w:sz w:val="16"/>
                <w:szCs w:val="16"/>
              </w:rPr>
              <w:t>3</w:t>
            </w:r>
          </w:p>
        </w:tc>
        <w:tc>
          <w:tcPr>
            <w:tcW w:w="935" w:type="dxa"/>
          </w:tcPr>
          <w:p w14:paraId="2EEF98A4" w14:textId="77777777" w:rsidR="007E6F6A" w:rsidRPr="00721CE5" w:rsidRDefault="007E6F6A" w:rsidP="004F2CDC">
            <w:pPr>
              <w:tabs>
                <w:tab w:val="center" w:pos="5304"/>
              </w:tabs>
              <w:cnfStyle w:val="000000100000" w:firstRow="0" w:lastRow="0" w:firstColumn="0" w:lastColumn="0" w:oddVBand="0" w:evenVBand="0" w:oddHBand="1" w:evenHBand="0" w:firstRowFirstColumn="0" w:firstRowLastColumn="0" w:lastRowFirstColumn="0" w:lastRowLastColumn="0"/>
              <w:rPr>
                <w:rFonts w:cs="Arial"/>
                <w:sz w:val="16"/>
                <w:szCs w:val="16"/>
                <w:lang w:val="en-ZA"/>
              </w:rPr>
            </w:pPr>
            <w:r>
              <w:rPr>
                <w:sz w:val="16"/>
                <w:szCs w:val="16"/>
              </w:rPr>
              <w:t>R</w:t>
            </w:r>
            <w:r w:rsidRPr="00721CE5">
              <w:rPr>
                <w:sz w:val="16"/>
                <w:szCs w:val="16"/>
              </w:rPr>
              <w:t>4</w:t>
            </w:r>
            <w:r>
              <w:rPr>
                <w:sz w:val="16"/>
                <w:szCs w:val="16"/>
              </w:rPr>
              <w:t xml:space="preserve"> </w:t>
            </w:r>
            <w:r w:rsidRPr="00721CE5">
              <w:rPr>
                <w:sz w:val="16"/>
                <w:szCs w:val="16"/>
              </w:rPr>
              <w:t>500</w:t>
            </w:r>
          </w:p>
        </w:tc>
        <w:tc>
          <w:tcPr>
            <w:tcW w:w="994" w:type="dxa"/>
          </w:tcPr>
          <w:p w14:paraId="38BF9DDA" w14:textId="77777777" w:rsidR="007E6F6A" w:rsidRPr="00721CE5" w:rsidRDefault="007E6F6A" w:rsidP="004F2CDC">
            <w:pPr>
              <w:tabs>
                <w:tab w:val="center" w:pos="5304"/>
              </w:tabs>
              <w:cnfStyle w:val="000000100000" w:firstRow="0" w:lastRow="0" w:firstColumn="0" w:lastColumn="0" w:oddVBand="0" w:evenVBand="0" w:oddHBand="1" w:evenHBand="0" w:firstRowFirstColumn="0" w:firstRowLastColumn="0" w:lastRowFirstColumn="0" w:lastRowLastColumn="0"/>
              <w:rPr>
                <w:rFonts w:cs="Arial"/>
                <w:sz w:val="16"/>
                <w:szCs w:val="16"/>
                <w:lang w:val="en-ZA"/>
              </w:rPr>
            </w:pPr>
            <w:r>
              <w:rPr>
                <w:sz w:val="16"/>
                <w:szCs w:val="16"/>
              </w:rPr>
              <w:t>R</w:t>
            </w:r>
            <w:r w:rsidRPr="00721CE5">
              <w:rPr>
                <w:sz w:val="16"/>
                <w:szCs w:val="16"/>
              </w:rPr>
              <w:t>13 500</w:t>
            </w:r>
          </w:p>
        </w:tc>
      </w:tr>
      <w:tr w:rsidR="007E6F6A" w14:paraId="2CB06B23" w14:textId="77777777" w:rsidTr="004F2CDC">
        <w:tc>
          <w:tcPr>
            <w:cnfStyle w:val="001000000000" w:firstRow="0" w:lastRow="0" w:firstColumn="1" w:lastColumn="0" w:oddVBand="0" w:evenVBand="0" w:oddHBand="0" w:evenHBand="0" w:firstRowFirstColumn="0" w:firstRowLastColumn="0" w:lastRowFirstColumn="0" w:lastRowLastColumn="0"/>
            <w:tcW w:w="567" w:type="dxa"/>
          </w:tcPr>
          <w:p w14:paraId="617AA5ED" w14:textId="77777777" w:rsidR="007E6F6A" w:rsidRPr="00721CE5" w:rsidRDefault="007E6F6A" w:rsidP="004F2CDC">
            <w:pPr>
              <w:tabs>
                <w:tab w:val="center" w:pos="5304"/>
              </w:tabs>
              <w:rPr>
                <w:rFonts w:cs="Arial"/>
                <w:sz w:val="16"/>
                <w:szCs w:val="16"/>
                <w:lang w:val="en-ZA"/>
              </w:rPr>
            </w:pPr>
            <w:r>
              <w:rPr>
                <w:rFonts w:cs="Arial"/>
                <w:sz w:val="16"/>
                <w:szCs w:val="16"/>
                <w:lang w:val="en-ZA"/>
              </w:rPr>
              <w:t>4</w:t>
            </w:r>
          </w:p>
        </w:tc>
        <w:tc>
          <w:tcPr>
            <w:tcW w:w="4111" w:type="dxa"/>
          </w:tcPr>
          <w:p w14:paraId="393C6A36" w14:textId="4933C073" w:rsidR="007E6F6A" w:rsidRPr="00721CE5" w:rsidRDefault="007E6F6A" w:rsidP="004F2CDC">
            <w:pPr>
              <w:tabs>
                <w:tab w:val="center" w:pos="5304"/>
              </w:tabs>
              <w:cnfStyle w:val="000000000000" w:firstRow="0" w:lastRow="0" w:firstColumn="0" w:lastColumn="0" w:oddVBand="0" w:evenVBand="0" w:oddHBand="0" w:evenHBand="0" w:firstRowFirstColumn="0" w:firstRowLastColumn="0" w:lastRowFirstColumn="0" w:lastRowLastColumn="0"/>
              <w:rPr>
                <w:rFonts w:cs="Arial"/>
                <w:sz w:val="16"/>
                <w:szCs w:val="16"/>
                <w:lang w:val="en-ZA"/>
              </w:rPr>
            </w:pPr>
            <w:r w:rsidRPr="00721CE5">
              <w:rPr>
                <w:sz w:val="16"/>
                <w:szCs w:val="16"/>
              </w:rPr>
              <w:t xml:space="preserve">Provision for additional cost, employed learner (PPE, Medical assessment, course fees, </w:t>
            </w:r>
            <w:proofErr w:type="gramStart"/>
            <w:r w:rsidRPr="00721CE5">
              <w:rPr>
                <w:sz w:val="16"/>
                <w:szCs w:val="16"/>
              </w:rPr>
              <w:t>assessment</w:t>
            </w:r>
            <w:proofErr w:type="gramEnd"/>
            <w:r w:rsidRPr="00721CE5">
              <w:rPr>
                <w:sz w:val="16"/>
                <w:szCs w:val="16"/>
              </w:rPr>
              <w:t xml:space="preserve"> and monitoring) (</w:t>
            </w:r>
            <w:r w:rsidR="000C233A">
              <w:rPr>
                <w:sz w:val="16"/>
                <w:szCs w:val="16"/>
              </w:rPr>
              <w:t>Method</w:t>
            </w:r>
            <w:r w:rsidRPr="00721CE5">
              <w:rPr>
                <w:sz w:val="16"/>
                <w:szCs w:val="16"/>
              </w:rPr>
              <w:t xml:space="preserve"> 1)</w:t>
            </w:r>
          </w:p>
        </w:tc>
        <w:tc>
          <w:tcPr>
            <w:tcW w:w="850" w:type="dxa"/>
          </w:tcPr>
          <w:p w14:paraId="5DC36FC9" w14:textId="77777777" w:rsidR="007E6F6A" w:rsidRPr="00721CE5" w:rsidRDefault="007E6F6A" w:rsidP="004F2CDC">
            <w:pPr>
              <w:tabs>
                <w:tab w:val="center" w:pos="5304"/>
              </w:tabs>
              <w:cnfStyle w:val="000000000000" w:firstRow="0" w:lastRow="0" w:firstColumn="0" w:lastColumn="0" w:oddVBand="0" w:evenVBand="0" w:oddHBand="0" w:evenHBand="0" w:firstRowFirstColumn="0" w:firstRowLastColumn="0" w:lastRowFirstColumn="0" w:lastRowLastColumn="0"/>
              <w:rPr>
                <w:rFonts w:cs="Arial"/>
                <w:sz w:val="16"/>
                <w:szCs w:val="16"/>
                <w:lang w:val="en-ZA"/>
              </w:rPr>
            </w:pPr>
            <w:r w:rsidRPr="00721CE5">
              <w:rPr>
                <w:sz w:val="16"/>
                <w:szCs w:val="16"/>
              </w:rPr>
              <w:t>Per quarter</w:t>
            </w:r>
          </w:p>
        </w:tc>
        <w:tc>
          <w:tcPr>
            <w:tcW w:w="483" w:type="dxa"/>
          </w:tcPr>
          <w:p w14:paraId="2DA44784" w14:textId="77777777" w:rsidR="007E6F6A" w:rsidRPr="00721CE5" w:rsidRDefault="007E6F6A" w:rsidP="004F2CDC">
            <w:pPr>
              <w:tabs>
                <w:tab w:val="center" w:pos="5304"/>
              </w:tabs>
              <w:cnfStyle w:val="000000000000" w:firstRow="0" w:lastRow="0" w:firstColumn="0" w:lastColumn="0" w:oddVBand="0" w:evenVBand="0" w:oddHBand="0" w:evenHBand="0" w:firstRowFirstColumn="0" w:firstRowLastColumn="0" w:lastRowFirstColumn="0" w:lastRowLastColumn="0"/>
              <w:rPr>
                <w:rFonts w:cs="Arial"/>
                <w:sz w:val="16"/>
                <w:szCs w:val="16"/>
                <w:lang w:val="en-ZA"/>
              </w:rPr>
            </w:pPr>
            <w:r w:rsidRPr="00721CE5">
              <w:rPr>
                <w:sz w:val="16"/>
                <w:szCs w:val="16"/>
              </w:rPr>
              <w:t>1</w:t>
            </w:r>
          </w:p>
        </w:tc>
        <w:tc>
          <w:tcPr>
            <w:tcW w:w="935" w:type="dxa"/>
          </w:tcPr>
          <w:p w14:paraId="12585019" w14:textId="77777777" w:rsidR="007E6F6A" w:rsidRPr="00721CE5" w:rsidRDefault="007E6F6A" w:rsidP="004F2CDC">
            <w:pPr>
              <w:tabs>
                <w:tab w:val="center" w:pos="5304"/>
              </w:tabs>
              <w:cnfStyle w:val="000000000000" w:firstRow="0" w:lastRow="0" w:firstColumn="0" w:lastColumn="0" w:oddVBand="0" w:evenVBand="0" w:oddHBand="0" w:evenHBand="0" w:firstRowFirstColumn="0" w:firstRowLastColumn="0" w:lastRowFirstColumn="0" w:lastRowLastColumn="0"/>
              <w:rPr>
                <w:rFonts w:cs="Arial"/>
                <w:sz w:val="16"/>
                <w:szCs w:val="16"/>
                <w:lang w:val="en-ZA"/>
              </w:rPr>
            </w:pPr>
            <w:r>
              <w:rPr>
                <w:sz w:val="16"/>
                <w:szCs w:val="16"/>
              </w:rPr>
              <w:t>R</w:t>
            </w:r>
            <w:r w:rsidRPr="00721CE5">
              <w:rPr>
                <w:sz w:val="16"/>
                <w:szCs w:val="16"/>
              </w:rPr>
              <w:t>9</w:t>
            </w:r>
            <w:r>
              <w:rPr>
                <w:sz w:val="16"/>
                <w:szCs w:val="16"/>
              </w:rPr>
              <w:t xml:space="preserve"> </w:t>
            </w:r>
            <w:r w:rsidRPr="00721CE5">
              <w:rPr>
                <w:sz w:val="16"/>
                <w:szCs w:val="16"/>
              </w:rPr>
              <w:t>000</w:t>
            </w:r>
          </w:p>
        </w:tc>
        <w:tc>
          <w:tcPr>
            <w:tcW w:w="994" w:type="dxa"/>
          </w:tcPr>
          <w:p w14:paraId="61058AF3" w14:textId="77777777" w:rsidR="007E6F6A" w:rsidRPr="00721CE5" w:rsidRDefault="007E6F6A" w:rsidP="004F2CDC">
            <w:pPr>
              <w:tabs>
                <w:tab w:val="center" w:pos="5304"/>
              </w:tabs>
              <w:cnfStyle w:val="000000000000" w:firstRow="0" w:lastRow="0" w:firstColumn="0" w:lastColumn="0" w:oddVBand="0" w:evenVBand="0" w:oddHBand="0" w:evenHBand="0" w:firstRowFirstColumn="0" w:firstRowLastColumn="0" w:lastRowFirstColumn="0" w:lastRowLastColumn="0"/>
              <w:rPr>
                <w:rFonts w:cs="Arial"/>
                <w:sz w:val="16"/>
                <w:szCs w:val="16"/>
                <w:lang w:val="en-ZA"/>
              </w:rPr>
            </w:pPr>
            <w:r>
              <w:rPr>
                <w:sz w:val="16"/>
                <w:szCs w:val="16"/>
              </w:rPr>
              <w:t>R</w:t>
            </w:r>
            <w:r w:rsidRPr="00721CE5">
              <w:rPr>
                <w:sz w:val="16"/>
                <w:szCs w:val="16"/>
              </w:rPr>
              <w:t>9</w:t>
            </w:r>
            <w:r>
              <w:rPr>
                <w:sz w:val="16"/>
                <w:szCs w:val="16"/>
              </w:rPr>
              <w:t xml:space="preserve"> </w:t>
            </w:r>
            <w:r w:rsidRPr="00721CE5">
              <w:rPr>
                <w:sz w:val="16"/>
                <w:szCs w:val="16"/>
              </w:rPr>
              <w:t>000</w:t>
            </w:r>
          </w:p>
        </w:tc>
      </w:tr>
      <w:tr w:rsidR="007E6F6A" w14:paraId="5295C55E" w14:textId="77777777" w:rsidTr="004F2C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070AF5E9" w14:textId="77777777" w:rsidR="007E6F6A" w:rsidRPr="00721CE5" w:rsidRDefault="007E6F6A" w:rsidP="004F2CDC">
            <w:pPr>
              <w:tabs>
                <w:tab w:val="center" w:pos="5304"/>
              </w:tabs>
              <w:rPr>
                <w:rFonts w:cs="Arial"/>
                <w:sz w:val="16"/>
                <w:szCs w:val="16"/>
                <w:lang w:val="en-ZA"/>
              </w:rPr>
            </w:pPr>
            <w:r w:rsidRPr="00721CE5">
              <w:rPr>
                <w:sz w:val="16"/>
                <w:szCs w:val="16"/>
              </w:rPr>
              <w:t>16</w:t>
            </w:r>
          </w:p>
        </w:tc>
        <w:tc>
          <w:tcPr>
            <w:tcW w:w="4111" w:type="dxa"/>
          </w:tcPr>
          <w:p w14:paraId="1E03EADC" w14:textId="77777777" w:rsidR="007E6F6A" w:rsidRDefault="007E6F6A" w:rsidP="004F2CDC">
            <w:pPr>
              <w:tabs>
                <w:tab w:val="center" w:pos="5304"/>
              </w:tabs>
              <w:cnfStyle w:val="000000100000" w:firstRow="0" w:lastRow="0" w:firstColumn="0" w:lastColumn="0" w:oddVBand="0" w:evenVBand="0" w:oddHBand="1" w:evenHBand="0" w:firstRowFirstColumn="0" w:firstRowLastColumn="0" w:lastRowFirstColumn="0" w:lastRowLastColumn="0"/>
              <w:rPr>
                <w:sz w:val="16"/>
                <w:szCs w:val="16"/>
              </w:rPr>
            </w:pPr>
            <w:r w:rsidRPr="00721CE5">
              <w:rPr>
                <w:sz w:val="16"/>
                <w:szCs w:val="16"/>
              </w:rPr>
              <w:t>Minimum CSDG sum = CE</w:t>
            </w:r>
            <w:r>
              <w:rPr>
                <w:sz w:val="16"/>
                <w:szCs w:val="16"/>
              </w:rPr>
              <w:t xml:space="preserve"> </w:t>
            </w:r>
            <w:r w:rsidRPr="00721CE5">
              <w:rPr>
                <w:sz w:val="16"/>
                <w:szCs w:val="16"/>
              </w:rPr>
              <w:t xml:space="preserve">(0.25%) x Subtotal </w:t>
            </w:r>
          </w:p>
          <w:p w14:paraId="4A88971A" w14:textId="23FF8E54" w:rsidR="007E6F6A" w:rsidRPr="00721CE5" w:rsidRDefault="007E6F6A" w:rsidP="004F2CDC">
            <w:pPr>
              <w:tabs>
                <w:tab w:val="center" w:pos="5304"/>
              </w:tabs>
              <w:cnfStyle w:val="000000100000" w:firstRow="0" w:lastRow="0" w:firstColumn="0" w:lastColumn="0" w:oddVBand="0" w:evenVBand="0" w:oddHBand="1" w:evenHBand="0" w:firstRowFirstColumn="0" w:firstRowLastColumn="0" w:lastRowFirstColumn="0" w:lastRowLastColumn="0"/>
              <w:rPr>
                <w:rFonts w:cs="Arial"/>
                <w:sz w:val="16"/>
                <w:szCs w:val="16"/>
                <w:lang w:val="en-ZA"/>
              </w:rPr>
            </w:pPr>
            <w:r w:rsidRPr="00721CE5">
              <w:rPr>
                <w:sz w:val="16"/>
                <w:szCs w:val="16"/>
              </w:rPr>
              <w:t>(R60 000 000)</w:t>
            </w:r>
            <w:r>
              <w:rPr>
                <w:sz w:val="16"/>
                <w:szCs w:val="16"/>
              </w:rPr>
              <w:t xml:space="preserve"> =R150 000</w:t>
            </w:r>
          </w:p>
        </w:tc>
        <w:tc>
          <w:tcPr>
            <w:tcW w:w="850" w:type="dxa"/>
          </w:tcPr>
          <w:p w14:paraId="7519A7C5" w14:textId="77777777" w:rsidR="007E6F6A" w:rsidRPr="00721CE5" w:rsidRDefault="007E6F6A" w:rsidP="004F2CDC">
            <w:pPr>
              <w:tabs>
                <w:tab w:val="center" w:pos="5304"/>
              </w:tabs>
              <w:cnfStyle w:val="000000100000" w:firstRow="0" w:lastRow="0" w:firstColumn="0" w:lastColumn="0" w:oddVBand="0" w:evenVBand="0" w:oddHBand="1" w:evenHBand="0" w:firstRowFirstColumn="0" w:firstRowLastColumn="0" w:lastRowFirstColumn="0" w:lastRowLastColumn="0"/>
              <w:rPr>
                <w:rFonts w:cs="Arial"/>
                <w:sz w:val="16"/>
                <w:szCs w:val="16"/>
                <w:lang w:val="en-ZA"/>
              </w:rPr>
            </w:pPr>
          </w:p>
        </w:tc>
        <w:tc>
          <w:tcPr>
            <w:tcW w:w="483" w:type="dxa"/>
          </w:tcPr>
          <w:p w14:paraId="74461CE9" w14:textId="77777777" w:rsidR="007E6F6A" w:rsidRPr="00721CE5" w:rsidRDefault="007E6F6A" w:rsidP="004F2CDC">
            <w:pPr>
              <w:tabs>
                <w:tab w:val="center" w:pos="5304"/>
              </w:tabs>
              <w:cnfStyle w:val="000000100000" w:firstRow="0" w:lastRow="0" w:firstColumn="0" w:lastColumn="0" w:oddVBand="0" w:evenVBand="0" w:oddHBand="1" w:evenHBand="0" w:firstRowFirstColumn="0" w:firstRowLastColumn="0" w:lastRowFirstColumn="0" w:lastRowLastColumn="0"/>
              <w:rPr>
                <w:rFonts w:cs="Arial"/>
                <w:sz w:val="16"/>
                <w:szCs w:val="16"/>
                <w:lang w:val="en-ZA"/>
              </w:rPr>
            </w:pPr>
          </w:p>
        </w:tc>
        <w:tc>
          <w:tcPr>
            <w:tcW w:w="935" w:type="dxa"/>
          </w:tcPr>
          <w:p w14:paraId="40D009A9" w14:textId="77777777" w:rsidR="007E6F6A" w:rsidRPr="00721CE5" w:rsidRDefault="007E6F6A" w:rsidP="004F2CDC">
            <w:pPr>
              <w:tabs>
                <w:tab w:val="center" w:pos="5304"/>
              </w:tabs>
              <w:cnfStyle w:val="000000100000" w:firstRow="0" w:lastRow="0" w:firstColumn="0" w:lastColumn="0" w:oddVBand="0" w:evenVBand="0" w:oddHBand="1" w:evenHBand="0" w:firstRowFirstColumn="0" w:firstRowLastColumn="0" w:lastRowFirstColumn="0" w:lastRowLastColumn="0"/>
              <w:rPr>
                <w:rFonts w:cs="Arial"/>
                <w:sz w:val="16"/>
                <w:szCs w:val="16"/>
                <w:lang w:val="en-ZA"/>
              </w:rPr>
            </w:pPr>
          </w:p>
        </w:tc>
        <w:tc>
          <w:tcPr>
            <w:tcW w:w="994" w:type="dxa"/>
          </w:tcPr>
          <w:p w14:paraId="080F6B58" w14:textId="77777777" w:rsidR="007E6F6A" w:rsidRPr="00721CE5" w:rsidRDefault="007E6F6A" w:rsidP="004F2CDC">
            <w:pPr>
              <w:tabs>
                <w:tab w:val="center" w:pos="5304"/>
              </w:tabs>
              <w:cnfStyle w:val="000000100000" w:firstRow="0" w:lastRow="0" w:firstColumn="0" w:lastColumn="0" w:oddVBand="0" w:evenVBand="0" w:oddHBand="1" w:evenHBand="0" w:firstRowFirstColumn="0" w:firstRowLastColumn="0" w:lastRowFirstColumn="0" w:lastRowLastColumn="0"/>
              <w:rPr>
                <w:rFonts w:cs="Arial"/>
                <w:sz w:val="16"/>
                <w:szCs w:val="16"/>
                <w:lang w:val="en-ZA"/>
              </w:rPr>
            </w:pPr>
            <w:r>
              <w:rPr>
                <w:rFonts w:cs="Arial"/>
                <w:sz w:val="16"/>
                <w:szCs w:val="16"/>
                <w:lang w:val="en-ZA"/>
              </w:rPr>
              <w:t>R154 000</w:t>
            </w:r>
          </w:p>
        </w:tc>
      </w:tr>
    </w:tbl>
    <w:bookmarkEnd w:id="9"/>
    <w:p w14:paraId="56C17C0B" w14:textId="77777777" w:rsidR="007E6F6A" w:rsidRDefault="007E6F6A" w:rsidP="007E6F6A">
      <w:pPr>
        <w:tabs>
          <w:tab w:val="center" w:pos="5304"/>
        </w:tabs>
        <w:ind w:left="709"/>
        <w:rPr>
          <w:rFonts w:cs="Arial"/>
          <w:szCs w:val="22"/>
          <w:lang w:val="en-ZA"/>
        </w:rPr>
      </w:pPr>
      <w:r w:rsidRPr="001D0B26">
        <w:rPr>
          <w:rFonts w:cs="Arial"/>
          <w:b/>
          <w:bCs/>
          <w:szCs w:val="22"/>
          <w:lang w:val="en-ZA"/>
        </w:rPr>
        <w:t>Note the CSDG achieved on the contract must be equal to or higher than the minimum CSDG</w:t>
      </w:r>
    </w:p>
    <w:p w14:paraId="31359830" w14:textId="77777777" w:rsidR="007E6F6A" w:rsidRPr="00DA7FAB" w:rsidRDefault="007E6F6A" w:rsidP="000A51B1">
      <w:pPr>
        <w:tabs>
          <w:tab w:val="center" w:pos="5304"/>
        </w:tabs>
        <w:ind w:left="709"/>
        <w:rPr>
          <w:rFonts w:cs="Arial"/>
          <w:szCs w:val="22"/>
          <w:lang w:val="en-ZA"/>
        </w:rPr>
      </w:pPr>
    </w:p>
    <w:p w14:paraId="77564DF5" w14:textId="77777777" w:rsidR="00DA7FAB" w:rsidRDefault="00DA7FAB" w:rsidP="000A51B1">
      <w:pPr>
        <w:tabs>
          <w:tab w:val="center" w:pos="5304"/>
        </w:tabs>
        <w:ind w:left="709"/>
        <w:rPr>
          <w:rFonts w:cs="Arial"/>
          <w:szCs w:val="22"/>
          <w:lang w:val="en-ZA"/>
        </w:rPr>
      </w:pPr>
    </w:p>
    <w:p w14:paraId="4C380D59" w14:textId="59EB2792" w:rsidR="001D0B26" w:rsidRDefault="00DA7FAB" w:rsidP="000A51B1">
      <w:pPr>
        <w:tabs>
          <w:tab w:val="center" w:pos="5304"/>
        </w:tabs>
        <w:ind w:left="709"/>
        <w:rPr>
          <w:rFonts w:cs="Arial"/>
          <w:szCs w:val="22"/>
          <w:lang w:val="en-ZA"/>
        </w:rPr>
      </w:pPr>
      <w:r>
        <w:rPr>
          <w:rFonts w:cs="Arial"/>
          <w:szCs w:val="22"/>
          <w:lang w:val="en-ZA"/>
        </w:rPr>
        <w:t>I</w:t>
      </w:r>
      <w:r w:rsidR="00205F34">
        <w:rPr>
          <w:rFonts w:cs="Arial"/>
          <w:szCs w:val="22"/>
          <w:lang w:val="en-ZA"/>
        </w:rPr>
        <w:t>tem 1</w:t>
      </w:r>
      <w:r w:rsidR="007E6F6A">
        <w:rPr>
          <w:rFonts w:cs="Arial"/>
          <w:szCs w:val="22"/>
          <w:lang w:val="en-ZA"/>
        </w:rPr>
        <w:t xml:space="preserve"> from </w:t>
      </w:r>
      <w:r w:rsidR="0061543F">
        <w:rPr>
          <w:rFonts w:cs="Arial"/>
          <w:szCs w:val="22"/>
          <w:lang w:val="en-ZA"/>
        </w:rPr>
        <w:t>T</w:t>
      </w:r>
      <w:r w:rsidR="007E6F6A">
        <w:rPr>
          <w:rFonts w:cs="Arial"/>
          <w:szCs w:val="22"/>
          <w:lang w:val="en-ZA"/>
        </w:rPr>
        <w:t xml:space="preserve">able 4 </w:t>
      </w:r>
      <w:r w:rsidR="00205F34">
        <w:rPr>
          <w:rFonts w:cs="Arial"/>
          <w:szCs w:val="22"/>
          <w:lang w:val="en-ZA"/>
        </w:rPr>
        <w:t xml:space="preserve">refers to the placement of </w:t>
      </w:r>
      <w:r w:rsidR="007E6F6A">
        <w:rPr>
          <w:rFonts w:cs="Arial"/>
          <w:szCs w:val="22"/>
          <w:lang w:val="en-ZA"/>
        </w:rPr>
        <w:t>one (1)</w:t>
      </w:r>
      <w:r w:rsidR="00205F34">
        <w:rPr>
          <w:rFonts w:cs="Arial"/>
          <w:szCs w:val="22"/>
          <w:lang w:val="en-ZA"/>
        </w:rPr>
        <w:t xml:space="preserve"> unemployed learner that requires work placement in order to meet the P</w:t>
      </w:r>
      <w:r w:rsidR="007E6F6A">
        <w:rPr>
          <w:rFonts w:cs="Arial"/>
          <w:szCs w:val="22"/>
          <w:lang w:val="en-ZA"/>
        </w:rPr>
        <w:t>1 &amp; P2</w:t>
      </w:r>
      <w:r w:rsidR="00205F34">
        <w:rPr>
          <w:rFonts w:cs="Arial"/>
          <w:szCs w:val="22"/>
          <w:lang w:val="en-ZA"/>
        </w:rPr>
        <w:t xml:space="preserve"> (</w:t>
      </w:r>
      <w:r w:rsidR="000C233A">
        <w:rPr>
          <w:rFonts w:cs="Arial"/>
          <w:szCs w:val="22"/>
          <w:lang w:val="en-ZA"/>
        </w:rPr>
        <w:t>Method</w:t>
      </w:r>
      <w:r w:rsidR="00205F34">
        <w:rPr>
          <w:rFonts w:cs="Arial"/>
          <w:szCs w:val="22"/>
          <w:lang w:val="en-ZA"/>
        </w:rPr>
        <w:t xml:space="preserve"> 3) </w:t>
      </w:r>
      <w:r>
        <w:rPr>
          <w:rFonts w:cs="Arial"/>
          <w:szCs w:val="22"/>
          <w:lang w:val="en-ZA"/>
        </w:rPr>
        <w:t xml:space="preserve">for the </w:t>
      </w:r>
      <w:r w:rsidR="00205F34">
        <w:rPr>
          <w:rFonts w:cs="Arial"/>
          <w:szCs w:val="22"/>
          <w:lang w:val="en-ZA"/>
        </w:rPr>
        <w:t>academic requirements</w:t>
      </w:r>
      <w:r w:rsidR="005A3832">
        <w:rPr>
          <w:rFonts w:cs="Arial"/>
          <w:szCs w:val="22"/>
          <w:lang w:val="en-ZA"/>
        </w:rPr>
        <w:t xml:space="preserve"> to complete the qualification</w:t>
      </w:r>
      <w:r>
        <w:rPr>
          <w:rFonts w:cs="Arial"/>
          <w:szCs w:val="22"/>
          <w:lang w:val="en-ZA"/>
        </w:rPr>
        <w:t xml:space="preserve">. </w:t>
      </w:r>
      <w:r w:rsidR="005A3832">
        <w:rPr>
          <w:rFonts w:cs="Arial"/>
          <w:szCs w:val="22"/>
          <w:lang w:val="en-ZA"/>
        </w:rPr>
        <w:t xml:space="preserve"> </w:t>
      </w:r>
      <w:r>
        <w:rPr>
          <w:rFonts w:cs="Arial"/>
          <w:szCs w:val="22"/>
          <w:lang w:val="en-ZA"/>
        </w:rPr>
        <w:t xml:space="preserve">The learner is placed </w:t>
      </w:r>
      <w:r w:rsidR="00205F34">
        <w:rPr>
          <w:rFonts w:cs="Arial"/>
          <w:szCs w:val="22"/>
          <w:lang w:val="en-ZA"/>
        </w:rPr>
        <w:t>for a period of</w:t>
      </w:r>
      <w:r w:rsidR="005A3832">
        <w:rPr>
          <w:rFonts w:cs="Arial"/>
          <w:szCs w:val="22"/>
          <w:lang w:val="en-ZA"/>
        </w:rPr>
        <w:t xml:space="preserve"> </w:t>
      </w:r>
      <w:r w:rsidR="00205F34">
        <w:rPr>
          <w:rFonts w:cs="Arial"/>
          <w:szCs w:val="22"/>
          <w:lang w:val="en-ZA"/>
        </w:rPr>
        <w:t>3 quarters</w:t>
      </w:r>
      <w:r w:rsidR="005A3832">
        <w:rPr>
          <w:rFonts w:cs="Arial"/>
          <w:szCs w:val="22"/>
          <w:lang w:val="en-ZA"/>
        </w:rPr>
        <w:t xml:space="preserve"> (9 months)</w:t>
      </w:r>
      <w:r w:rsidR="00205F34">
        <w:rPr>
          <w:rFonts w:cs="Arial"/>
          <w:szCs w:val="22"/>
          <w:lang w:val="en-ZA"/>
        </w:rPr>
        <w:t xml:space="preserve"> </w:t>
      </w:r>
      <w:r>
        <w:rPr>
          <w:rFonts w:cs="Arial"/>
          <w:szCs w:val="22"/>
          <w:lang w:val="en-ZA"/>
        </w:rPr>
        <w:t>at</w:t>
      </w:r>
      <w:r w:rsidR="005A3832">
        <w:rPr>
          <w:rFonts w:cs="Arial"/>
          <w:szCs w:val="22"/>
          <w:lang w:val="en-ZA"/>
        </w:rPr>
        <w:t xml:space="preserve"> R24 000 per quarter which will amount to R72</w:t>
      </w:r>
      <w:r w:rsidR="001D0B26">
        <w:rPr>
          <w:rFonts w:cs="Arial"/>
          <w:szCs w:val="22"/>
          <w:lang w:val="en-ZA"/>
        </w:rPr>
        <w:t> </w:t>
      </w:r>
      <w:r w:rsidR="005A3832">
        <w:rPr>
          <w:rFonts w:cs="Arial"/>
          <w:szCs w:val="22"/>
          <w:lang w:val="en-ZA"/>
        </w:rPr>
        <w:t>000</w:t>
      </w:r>
      <w:r w:rsidR="00205F34">
        <w:rPr>
          <w:rFonts w:cs="Arial"/>
          <w:szCs w:val="22"/>
          <w:lang w:val="en-ZA"/>
        </w:rPr>
        <w:t>.</w:t>
      </w:r>
    </w:p>
    <w:p w14:paraId="451B1A18" w14:textId="77777777" w:rsidR="001D0B26" w:rsidRDefault="001D0B26" w:rsidP="000A51B1">
      <w:pPr>
        <w:tabs>
          <w:tab w:val="center" w:pos="5304"/>
        </w:tabs>
        <w:ind w:left="709"/>
        <w:rPr>
          <w:rFonts w:cs="Arial"/>
          <w:szCs w:val="22"/>
          <w:lang w:val="en-ZA"/>
        </w:rPr>
      </w:pPr>
    </w:p>
    <w:p w14:paraId="32ED234B" w14:textId="0AB37DAA" w:rsidR="001D0B26" w:rsidRDefault="005A3832" w:rsidP="000A51B1">
      <w:pPr>
        <w:tabs>
          <w:tab w:val="center" w:pos="5304"/>
        </w:tabs>
        <w:ind w:left="709"/>
        <w:rPr>
          <w:rFonts w:cs="Arial"/>
          <w:szCs w:val="22"/>
          <w:lang w:val="en-ZA"/>
        </w:rPr>
      </w:pPr>
      <w:r>
        <w:rPr>
          <w:rFonts w:cs="Arial"/>
          <w:szCs w:val="22"/>
          <w:lang w:val="en-ZA"/>
        </w:rPr>
        <w:t>Item 2</w:t>
      </w:r>
      <w:r w:rsidR="00DA7FAB">
        <w:rPr>
          <w:rFonts w:cs="Arial"/>
          <w:szCs w:val="22"/>
          <w:lang w:val="en-ZA"/>
        </w:rPr>
        <w:t xml:space="preserve"> </w:t>
      </w:r>
      <w:r w:rsidR="007E6F6A">
        <w:rPr>
          <w:rFonts w:cs="Arial"/>
          <w:szCs w:val="22"/>
          <w:lang w:val="en-ZA"/>
        </w:rPr>
        <w:t xml:space="preserve">from </w:t>
      </w:r>
      <w:r w:rsidR="0061543F">
        <w:rPr>
          <w:rFonts w:cs="Arial"/>
          <w:szCs w:val="22"/>
          <w:lang w:val="en-ZA"/>
        </w:rPr>
        <w:t>T</w:t>
      </w:r>
      <w:r w:rsidR="007E6F6A">
        <w:rPr>
          <w:rFonts w:cs="Arial"/>
          <w:szCs w:val="22"/>
          <w:lang w:val="en-ZA"/>
        </w:rPr>
        <w:t xml:space="preserve">able 4 </w:t>
      </w:r>
      <w:r>
        <w:rPr>
          <w:rFonts w:cs="Arial"/>
          <w:szCs w:val="22"/>
          <w:lang w:val="en-ZA"/>
        </w:rPr>
        <w:t xml:space="preserve">refers to the provision for mentorship </w:t>
      </w:r>
      <w:r w:rsidR="001D0B26">
        <w:rPr>
          <w:rFonts w:cs="Arial"/>
          <w:szCs w:val="22"/>
          <w:lang w:val="en-ZA"/>
        </w:rPr>
        <w:t>of the P1 and P2</w:t>
      </w:r>
      <w:r w:rsidR="0061543F">
        <w:rPr>
          <w:rFonts w:cs="Arial"/>
          <w:szCs w:val="22"/>
          <w:lang w:val="en-ZA"/>
        </w:rPr>
        <w:t xml:space="preserve"> (</w:t>
      </w:r>
      <w:r w:rsidR="000C233A">
        <w:rPr>
          <w:rFonts w:cs="Arial"/>
          <w:szCs w:val="22"/>
          <w:lang w:val="en-ZA"/>
        </w:rPr>
        <w:t>Method</w:t>
      </w:r>
      <w:r w:rsidR="0061543F">
        <w:rPr>
          <w:rFonts w:cs="Arial"/>
          <w:szCs w:val="22"/>
          <w:lang w:val="en-ZA"/>
        </w:rPr>
        <w:t xml:space="preserve"> 3)</w:t>
      </w:r>
      <w:r w:rsidR="001D0B26">
        <w:rPr>
          <w:rFonts w:cs="Arial"/>
          <w:szCs w:val="22"/>
          <w:lang w:val="en-ZA"/>
        </w:rPr>
        <w:t xml:space="preserve"> learners at</w:t>
      </w:r>
      <w:r>
        <w:rPr>
          <w:rFonts w:cs="Arial"/>
          <w:szCs w:val="22"/>
          <w:lang w:val="en-ZA"/>
        </w:rPr>
        <w:t xml:space="preserve"> R20 000 per quarter which amounts to R60</w:t>
      </w:r>
      <w:r w:rsidR="00DA7FAB">
        <w:rPr>
          <w:rFonts w:cs="Arial"/>
          <w:szCs w:val="22"/>
          <w:lang w:val="en-ZA"/>
        </w:rPr>
        <w:t> </w:t>
      </w:r>
      <w:r>
        <w:rPr>
          <w:rFonts w:cs="Arial"/>
          <w:szCs w:val="22"/>
          <w:lang w:val="en-ZA"/>
        </w:rPr>
        <w:t>000</w:t>
      </w:r>
      <w:r w:rsidR="00DA7FAB">
        <w:rPr>
          <w:rFonts w:cs="Arial"/>
          <w:szCs w:val="22"/>
          <w:lang w:val="en-ZA"/>
        </w:rPr>
        <w:t xml:space="preserve"> for 3 quarters (9</w:t>
      </w:r>
      <w:r w:rsidR="0061543F">
        <w:rPr>
          <w:rFonts w:cs="Arial"/>
          <w:szCs w:val="22"/>
          <w:lang w:val="en-ZA"/>
        </w:rPr>
        <w:t xml:space="preserve"> </w:t>
      </w:r>
      <w:r w:rsidR="00DA7FAB">
        <w:rPr>
          <w:rFonts w:cs="Arial"/>
          <w:szCs w:val="22"/>
          <w:lang w:val="en-ZA"/>
        </w:rPr>
        <w:t>months)</w:t>
      </w:r>
      <w:r w:rsidR="00DA7661">
        <w:rPr>
          <w:rFonts w:cs="Arial"/>
          <w:szCs w:val="22"/>
          <w:lang w:val="en-ZA"/>
        </w:rPr>
        <w:t>.</w:t>
      </w:r>
    </w:p>
    <w:p w14:paraId="735FF9DB" w14:textId="44014C28" w:rsidR="001D0B26" w:rsidRDefault="001D0B26" w:rsidP="000A51B1">
      <w:pPr>
        <w:tabs>
          <w:tab w:val="center" w:pos="5304"/>
        </w:tabs>
        <w:ind w:left="709"/>
        <w:rPr>
          <w:rFonts w:cs="Arial"/>
          <w:szCs w:val="22"/>
          <w:lang w:val="en-ZA"/>
        </w:rPr>
      </w:pPr>
    </w:p>
    <w:p w14:paraId="00D36F48" w14:textId="22E8A1A0" w:rsidR="001D0B26" w:rsidRDefault="001D0B26" w:rsidP="000A51B1">
      <w:pPr>
        <w:tabs>
          <w:tab w:val="center" w:pos="5304"/>
        </w:tabs>
        <w:ind w:left="709"/>
        <w:rPr>
          <w:rFonts w:cs="Arial"/>
          <w:szCs w:val="22"/>
          <w:lang w:val="en-ZA"/>
        </w:rPr>
      </w:pPr>
      <w:r>
        <w:rPr>
          <w:rFonts w:cs="Arial"/>
          <w:szCs w:val="22"/>
          <w:lang w:val="en-ZA"/>
        </w:rPr>
        <w:t xml:space="preserve">Item 3 </w:t>
      </w:r>
      <w:r w:rsidR="007E6F6A">
        <w:rPr>
          <w:rFonts w:cs="Arial"/>
          <w:szCs w:val="22"/>
          <w:lang w:val="en-ZA"/>
        </w:rPr>
        <w:t xml:space="preserve">from </w:t>
      </w:r>
      <w:r w:rsidR="0061543F">
        <w:rPr>
          <w:rFonts w:cs="Arial"/>
          <w:szCs w:val="22"/>
          <w:lang w:val="en-ZA"/>
        </w:rPr>
        <w:t>T</w:t>
      </w:r>
      <w:r w:rsidR="007E6F6A">
        <w:rPr>
          <w:rFonts w:cs="Arial"/>
          <w:szCs w:val="22"/>
          <w:lang w:val="en-ZA"/>
        </w:rPr>
        <w:t xml:space="preserve">able 4 </w:t>
      </w:r>
      <w:r>
        <w:rPr>
          <w:rFonts w:cs="Arial"/>
          <w:szCs w:val="22"/>
          <w:lang w:val="en-ZA"/>
        </w:rPr>
        <w:t xml:space="preserve">refers to the provision for </w:t>
      </w:r>
      <w:r w:rsidRPr="001D0B26">
        <w:rPr>
          <w:rFonts w:cs="Arial"/>
          <w:szCs w:val="22"/>
          <w:lang w:val="en-ZA"/>
        </w:rPr>
        <w:t>additional cost as described in the Standard this amounts to R</w:t>
      </w:r>
      <w:r>
        <w:rPr>
          <w:rFonts w:cs="Arial"/>
          <w:szCs w:val="22"/>
          <w:lang w:val="en-ZA"/>
        </w:rPr>
        <w:t>4 5</w:t>
      </w:r>
      <w:r w:rsidRPr="001D0B26">
        <w:rPr>
          <w:rFonts w:cs="Arial"/>
          <w:szCs w:val="22"/>
          <w:lang w:val="en-ZA"/>
        </w:rPr>
        <w:t>00 per quarter</w:t>
      </w:r>
      <w:r>
        <w:rPr>
          <w:rFonts w:cs="Arial"/>
          <w:szCs w:val="22"/>
          <w:lang w:val="en-ZA"/>
        </w:rPr>
        <w:t xml:space="preserve"> which amounts to R13 500 </w:t>
      </w:r>
      <w:r w:rsidR="00DA7FAB">
        <w:rPr>
          <w:rFonts w:cs="Arial"/>
          <w:szCs w:val="22"/>
          <w:lang w:val="en-ZA"/>
        </w:rPr>
        <w:t>for 3 quarters (9</w:t>
      </w:r>
      <w:r w:rsidR="0061543F">
        <w:rPr>
          <w:rFonts w:cs="Arial"/>
          <w:szCs w:val="22"/>
          <w:lang w:val="en-ZA"/>
        </w:rPr>
        <w:t xml:space="preserve"> </w:t>
      </w:r>
      <w:r w:rsidR="00DA7FAB">
        <w:rPr>
          <w:rFonts w:cs="Arial"/>
          <w:szCs w:val="22"/>
          <w:lang w:val="en-ZA"/>
        </w:rPr>
        <w:t>months)</w:t>
      </w:r>
      <w:r w:rsidR="00DA7661">
        <w:rPr>
          <w:rFonts w:cs="Arial"/>
          <w:szCs w:val="22"/>
          <w:lang w:val="en-ZA"/>
        </w:rPr>
        <w:t>.</w:t>
      </w:r>
    </w:p>
    <w:p w14:paraId="2DE0E61A" w14:textId="77777777" w:rsidR="001D0B26" w:rsidRDefault="001D0B26" w:rsidP="000A51B1">
      <w:pPr>
        <w:tabs>
          <w:tab w:val="center" w:pos="5304"/>
        </w:tabs>
        <w:ind w:left="709"/>
        <w:rPr>
          <w:rFonts w:cs="Arial"/>
          <w:szCs w:val="22"/>
          <w:lang w:val="en-ZA"/>
        </w:rPr>
      </w:pPr>
    </w:p>
    <w:p w14:paraId="6023B075" w14:textId="6A5C97C7" w:rsidR="00DA7FAB" w:rsidRDefault="005A3832" w:rsidP="000A51B1">
      <w:pPr>
        <w:tabs>
          <w:tab w:val="center" w:pos="5304"/>
        </w:tabs>
        <w:ind w:left="709"/>
        <w:rPr>
          <w:rFonts w:cs="Arial"/>
          <w:szCs w:val="22"/>
          <w:lang w:val="en-ZA"/>
        </w:rPr>
      </w:pPr>
      <w:r>
        <w:rPr>
          <w:rFonts w:cs="Arial"/>
          <w:szCs w:val="22"/>
          <w:lang w:val="en-ZA"/>
        </w:rPr>
        <w:t xml:space="preserve">Item </w:t>
      </w:r>
      <w:r w:rsidR="001D0B26">
        <w:rPr>
          <w:rFonts w:cs="Arial"/>
          <w:szCs w:val="22"/>
          <w:lang w:val="en-ZA"/>
        </w:rPr>
        <w:t>4</w:t>
      </w:r>
      <w:r>
        <w:rPr>
          <w:rFonts w:cs="Arial"/>
          <w:szCs w:val="22"/>
          <w:lang w:val="en-ZA"/>
        </w:rPr>
        <w:t xml:space="preserve"> </w:t>
      </w:r>
      <w:r w:rsidR="007E6F6A">
        <w:rPr>
          <w:rFonts w:cs="Arial"/>
          <w:szCs w:val="22"/>
          <w:lang w:val="en-ZA"/>
        </w:rPr>
        <w:t xml:space="preserve">from </w:t>
      </w:r>
      <w:r w:rsidR="0061543F">
        <w:rPr>
          <w:rFonts w:cs="Arial"/>
          <w:szCs w:val="22"/>
          <w:lang w:val="en-ZA"/>
        </w:rPr>
        <w:t>T</w:t>
      </w:r>
      <w:r w:rsidR="007E6F6A">
        <w:rPr>
          <w:rFonts w:cs="Arial"/>
          <w:szCs w:val="22"/>
          <w:lang w:val="en-ZA"/>
        </w:rPr>
        <w:t xml:space="preserve">able 4 </w:t>
      </w:r>
      <w:r w:rsidR="001D0B26">
        <w:rPr>
          <w:rFonts w:cs="Arial"/>
          <w:szCs w:val="22"/>
          <w:lang w:val="en-ZA"/>
        </w:rPr>
        <w:t>r</w:t>
      </w:r>
      <w:r>
        <w:rPr>
          <w:rFonts w:cs="Arial"/>
          <w:szCs w:val="22"/>
          <w:lang w:val="en-ZA"/>
        </w:rPr>
        <w:t>efers to the</w:t>
      </w:r>
      <w:r w:rsidR="001D0B26">
        <w:rPr>
          <w:rFonts w:cs="Arial"/>
          <w:szCs w:val="22"/>
          <w:lang w:val="en-ZA"/>
        </w:rPr>
        <w:t xml:space="preserve"> placement of </w:t>
      </w:r>
      <w:r w:rsidR="0061543F">
        <w:rPr>
          <w:rFonts w:cs="Arial"/>
          <w:szCs w:val="22"/>
          <w:lang w:val="en-ZA"/>
        </w:rPr>
        <w:t>one (</w:t>
      </w:r>
      <w:r w:rsidR="001D0B26">
        <w:rPr>
          <w:rFonts w:cs="Arial"/>
          <w:szCs w:val="22"/>
          <w:lang w:val="en-ZA"/>
        </w:rPr>
        <w:t>1</w:t>
      </w:r>
      <w:r w:rsidR="0061543F">
        <w:rPr>
          <w:rFonts w:cs="Arial"/>
          <w:szCs w:val="22"/>
          <w:lang w:val="en-ZA"/>
        </w:rPr>
        <w:t>)</w:t>
      </w:r>
      <w:r w:rsidR="001D0B26">
        <w:rPr>
          <w:rFonts w:cs="Arial"/>
          <w:szCs w:val="22"/>
          <w:lang w:val="en-ZA"/>
        </w:rPr>
        <w:t xml:space="preserve"> employed learner in a skills programme (</w:t>
      </w:r>
      <w:r w:rsidR="000C233A">
        <w:rPr>
          <w:rFonts w:cs="Arial"/>
          <w:szCs w:val="22"/>
          <w:lang w:val="en-ZA"/>
        </w:rPr>
        <w:t>Method</w:t>
      </w:r>
      <w:r w:rsidR="001D0B26">
        <w:rPr>
          <w:rFonts w:cs="Arial"/>
          <w:szCs w:val="22"/>
          <w:lang w:val="en-ZA"/>
        </w:rPr>
        <w:t xml:space="preserve"> 1) for a period of 1 quarter (3 months) which makes</w:t>
      </w:r>
      <w:r>
        <w:rPr>
          <w:rFonts w:cs="Arial"/>
          <w:szCs w:val="22"/>
          <w:lang w:val="en-ZA"/>
        </w:rPr>
        <w:t xml:space="preserve"> provision for additional c</w:t>
      </w:r>
      <w:r w:rsidR="001D0B26">
        <w:rPr>
          <w:rFonts w:cs="Arial"/>
          <w:szCs w:val="22"/>
          <w:lang w:val="en-ZA"/>
        </w:rPr>
        <w:t>o</w:t>
      </w:r>
      <w:r>
        <w:rPr>
          <w:rFonts w:cs="Arial"/>
          <w:szCs w:val="22"/>
          <w:lang w:val="en-ZA"/>
        </w:rPr>
        <w:t xml:space="preserve">st as described in the Standard </w:t>
      </w:r>
      <w:r w:rsidR="001D0B26">
        <w:rPr>
          <w:rFonts w:cs="Arial"/>
          <w:szCs w:val="22"/>
          <w:lang w:val="en-ZA"/>
        </w:rPr>
        <w:t>this</w:t>
      </w:r>
      <w:r>
        <w:rPr>
          <w:rFonts w:cs="Arial"/>
          <w:szCs w:val="22"/>
          <w:lang w:val="en-ZA"/>
        </w:rPr>
        <w:t xml:space="preserve"> amounts to R</w:t>
      </w:r>
      <w:r w:rsidR="001D0B26">
        <w:rPr>
          <w:rFonts w:cs="Arial"/>
          <w:szCs w:val="22"/>
          <w:lang w:val="en-ZA"/>
        </w:rPr>
        <w:t xml:space="preserve">9000 per quarter. </w:t>
      </w:r>
    </w:p>
    <w:p w14:paraId="1CCD09D5" w14:textId="77777777" w:rsidR="00DA7FAB" w:rsidRDefault="00DA7FAB" w:rsidP="000A51B1">
      <w:pPr>
        <w:tabs>
          <w:tab w:val="center" w:pos="5304"/>
        </w:tabs>
        <w:ind w:left="709"/>
        <w:rPr>
          <w:rFonts w:cs="Arial"/>
          <w:szCs w:val="22"/>
          <w:lang w:val="en-ZA"/>
        </w:rPr>
      </w:pPr>
    </w:p>
    <w:p w14:paraId="773295C7" w14:textId="69858348" w:rsidR="00F22B45" w:rsidRDefault="00DA7FAB" w:rsidP="000A51B1">
      <w:pPr>
        <w:tabs>
          <w:tab w:val="center" w:pos="5304"/>
        </w:tabs>
        <w:ind w:left="709"/>
        <w:rPr>
          <w:rFonts w:cs="Arial"/>
          <w:szCs w:val="22"/>
          <w:lang w:val="en-ZA"/>
        </w:rPr>
      </w:pPr>
      <w:r>
        <w:rPr>
          <w:rFonts w:cs="Arial"/>
          <w:szCs w:val="22"/>
          <w:lang w:val="en-ZA"/>
        </w:rPr>
        <w:t>Item 16</w:t>
      </w:r>
      <w:r w:rsidR="0061543F">
        <w:rPr>
          <w:rFonts w:cs="Arial"/>
          <w:szCs w:val="22"/>
          <w:lang w:val="en-ZA"/>
        </w:rPr>
        <w:t xml:space="preserve"> from Table 4 r</w:t>
      </w:r>
      <w:r>
        <w:rPr>
          <w:rFonts w:cs="Arial"/>
          <w:szCs w:val="22"/>
          <w:lang w:val="en-ZA"/>
        </w:rPr>
        <w:t xml:space="preserve">efers to the total cost of placement of learners employing </w:t>
      </w:r>
      <w:r w:rsidR="000C233A">
        <w:rPr>
          <w:rFonts w:cs="Arial"/>
          <w:szCs w:val="22"/>
          <w:lang w:val="en-ZA"/>
        </w:rPr>
        <w:t>Methods</w:t>
      </w:r>
      <w:r>
        <w:rPr>
          <w:rFonts w:cs="Arial"/>
          <w:szCs w:val="22"/>
          <w:lang w:val="en-ZA"/>
        </w:rPr>
        <w:t xml:space="preserve"> 1 and 3 in the Standard which amounts to</w:t>
      </w:r>
      <w:r w:rsidR="001D0B26">
        <w:rPr>
          <w:rFonts w:cs="Arial"/>
          <w:szCs w:val="22"/>
          <w:lang w:val="en-ZA"/>
        </w:rPr>
        <w:t xml:space="preserve"> R154</w:t>
      </w:r>
      <w:r>
        <w:rPr>
          <w:rFonts w:cs="Arial"/>
          <w:szCs w:val="22"/>
          <w:lang w:val="en-ZA"/>
        </w:rPr>
        <w:t> </w:t>
      </w:r>
      <w:r w:rsidR="001D0B26">
        <w:rPr>
          <w:rFonts w:cs="Arial"/>
          <w:szCs w:val="22"/>
          <w:lang w:val="en-ZA"/>
        </w:rPr>
        <w:t>000</w:t>
      </w:r>
      <w:r>
        <w:rPr>
          <w:rFonts w:cs="Arial"/>
          <w:szCs w:val="22"/>
          <w:lang w:val="en-ZA"/>
        </w:rPr>
        <w:t>. In this example the planned CSDG amount</w:t>
      </w:r>
      <w:r w:rsidR="001D0B26">
        <w:rPr>
          <w:rFonts w:cs="Arial"/>
          <w:szCs w:val="22"/>
          <w:lang w:val="en-ZA"/>
        </w:rPr>
        <w:t xml:space="preserve"> is higher than the minimum CSDG of R150 000 as outline in </w:t>
      </w:r>
      <w:r w:rsidR="0061543F">
        <w:rPr>
          <w:rFonts w:cs="Arial"/>
          <w:szCs w:val="22"/>
          <w:lang w:val="en-ZA"/>
        </w:rPr>
        <w:t>I</w:t>
      </w:r>
      <w:r w:rsidR="001D0B26">
        <w:rPr>
          <w:rFonts w:cs="Arial"/>
          <w:szCs w:val="22"/>
          <w:lang w:val="en-ZA"/>
        </w:rPr>
        <w:t>tem 16</w:t>
      </w:r>
      <w:r w:rsidR="00CA5A14">
        <w:rPr>
          <w:rFonts w:cs="Arial"/>
          <w:szCs w:val="22"/>
          <w:lang w:val="en-ZA"/>
        </w:rPr>
        <w:t xml:space="preserve"> w</w:t>
      </w:r>
      <w:r>
        <w:rPr>
          <w:rFonts w:cs="Arial"/>
          <w:szCs w:val="22"/>
          <w:lang w:val="en-ZA"/>
        </w:rPr>
        <w:t>hich complies</w:t>
      </w:r>
      <w:r w:rsidR="00CA5A14">
        <w:rPr>
          <w:rFonts w:cs="Arial"/>
          <w:szCs w:val="22"/>
          <w:lang w:val="en-ZA"/>
        </w:rPr>
        <w:t xml:space="preserve"> with the requirements of the standard. In this case the employer shall agree with the contractor to the planned CSDG and pay the contractor accordingly.  </w:t>
      </w:r>
      <w:r>
        <w:rPr>
          <w:rFonts w:cs="Arial"/>
          <w:szCs w:val="22"/>
          <w:lang w:val="en-ZA"/>
        </w:rPr>
        <w:t xml:space="preserve"> </w:t>
      </w:r>
      <w:r w:rsidR="001D0B26">
        <w:rPr>
          <w:rFonts w:cs="Arial"/>
          <w:szCs w:val="22"/>
          <w:lang w:val="en-ZA"/>
        </w:rPr>
        <w:t xml:space="preserve"> </w:t>
      </w:r>
      <w:r w:rsidR="005A3832">
        <w:rPr>
          <w:rFonts w:cs="Arial"/>
          <w:szCs w:val="22"/>
          <w:lang w:val="en-ZA"/>
        </w:rPr>
        <w:t xml:space="preserve"> </w:t>
      </w:r>
    </w:p>
    <w:p w14:paraId="4B221CB9" w14:textId="76B4B8AD" w:rsidR="00205F34" w:rsidRDefault="00205F34" w:rsidP="000A51B1">
      <w:pPr>
        <w:tabs>
          <w:tab w:val="center" w:pos="5304"/>
        </w:tabs>
        <w:ind w:left="709"/>
        <w:rPr>
          <w:rFonts w:cs="Arial"/>
          <w:szCs w:val="22"/>
          <w:lang w:val="en-ZA"/>
        </w:rPr>
      </w:pPr>
    </w:p>
    <w:p w14:paraId="14332751" w14:textId="77777777" w:rsidR="006C6706" w:rsidRDefault="006C6706" w:rsidP="000A51B1">
      <w:pPr>
        <w:tabs>
          <w:tab w:val="center" w:pos="5304"/>
        </w:tabs>
        <w:ind w:left="709"/>
        <w:rPr>
          <w:rFonts w:cs="Arial"/>
          <w:szCs w:val="22"/>
          <w:lang w:val="en-ZA"/>
        </w:rPr>
      </w:pPr>
    </w:p>
    <w:p w14:paraId="738C7419" w14:textId="1EB6CC9A" w:rsidR="00410F5A" w:rsidRDefault="00CA5A14" w:rsidP="000A51B1">
      <w:pPr>
        <w:tabs>
          <w:tab w:val="center" w:pos="5304"/>
        </w:tabs>
        <w:ind w:left="709"/>
        <w:rPr>
          <w:rFonts w:cs="Arial"/>
          <w:szCs w:val="22"/>
          <w:lang w:val="en-ZA"/>
        </w:rPr>
      </w:pPr>
      <w:r>
        <w:rPr>
          <w:rFonts w:cs="Arial"/>
          <w:szCs w:val="22"/>
          <w:lang w:val="en-ZA"/>
        </w:rPr>
        <w:t xml:space="preserve">The Employer shall use the same approach as above when determining the CSDG for other </w:t>
      </w:r>
      <w:r w:rsidR="000C233A">
        <w:rPr>
          <w:rFonts w:cs="Arial"/>
          <w:szCs w:val="22"/>
          <w:lang w:val="en-ZA"/>
        </w:rPr>
        <w:t>Methods</w:t>
      </w:r>
      <w:r>
        <w:rPr>
          <w:rFonts w:cs="Arial"/>
          <w:szCs w:val="22"/>
          <w:lang w:val="en-ZA"/>
        </w:rPr>
        <w:t xml:space="preserve"> as per the Standard. </w:t>
      </w:r>
    </w:p>
    <w:bookmarkEnd w:id="3"/>
    <w:bookmarkEnd w:id="8"/>
    <w:p w14:paraId="2299EAEF" w14:textId="0F306281" w:rsidR="00CA5A14" w:rsidRDefault="00CA5A14" w:rsidP="000A51B1">
      <w:pPr>
        <w:tabs>
          <w:tab w:val="center" w:pos="5304"/>
        </w:tabs>
        <w:ind w:left="709"/>
        <w:rPr>
          <w:rFonts w:cs="Arial"/>
          <w:szCs w:val="22"/>
          <w:lang w:val="en-ZA"/>
        </w:rPr>
      </w:pPr>
    </w:p>
    <w:p w14:paraId="46EA3D56" w14:textId="233FE961" w:rsidR="00CA5A14" w:rsidRDefault="00CA5A14" w:rsidP="000A51B1">
      <w:pPr>
        <w:tabs>
          <w:tab w:val="center" w:pos="5304"/>
        </w:tabs>
        <w:ind w:left="709"/>
        <w:rPr>
          <w:rFonts w:cs="Arial"/>
          <w:szCs w:val="22"/>
          <w:lang w:val="en-ZA"/>
        </w:rPr>
      </w:pPr>
    </w:p>
    <w:p w14:paraId="53BE2499" w14:textId="77777777" w:rsidR="000A51B1" w:rsidRPr="00CA5A14" w:rsidRDefault="000A51B1" w:rsidP="000A51B1">
      <w:pPr>
        <w:tabs>
          <w:tab w:val="center" w:pos="5304"/>
        </w:tabs>
        <w:ind w:left="709"/>
        <w:rPr>
          <w:rFonts w:cs="Arial"/>
          <w:b/>
          <w:bCs/>
          <w:szCs w:val="22"/>
          <w:lang w:val="en-ZA"/>
        </w:rPr>
      </w:pPr>
      <w:r w:rsidRPr="006045AE">
        <w:rPr>
          <w:rFonts w:cs="Arial"/>
          <w:b/>
          <w:bCs/>
          <w:szCs w:val="22"/>
          <w:lang w:val="en-ZA"/>
        </w:rPr>
        <w:t>C2.2 Activity Schedules / Bills of Quantity/ Pricing Schedules</w:t>
      </w:r>
    </w:p>
    <w:p w14:paraId="408ED859" w14:textId="06336E97" w:rsidR="000A51B1" w:rsidRDefault="000A51B1" w:rsidP="000A51B1">
      <w:pPr>
        <w:tabs>
          <w:tab w:val="center" w:pos="5304"/>
        </w:tabs>
        <w:ind w:left="709"/>
        <w:rPr>
          <w:rFonts w:cs="Arial"/>
          <w:szCs w:val="22"/>
          <w:lang w:val="en-ZA"/>
        </w:rPr>
      </w:pPr>
      <w:r w:rsidRPr="000A51B1">
        <w:rPr>
          <w:rFonts w:cs="Arial"/>
          <w:szCs w:val="22"/>
          <w:lang w:val="en-ZA"/>
        </w:rPr>
        <w:t>Records the contractor's prices for providing engineering and construction works which are described elsewhere in a specification within the Scope of Work section of the contract</w:t>
      </w:r>
      <w:r w:rsidR="006B60A4">
        <w:rPr>
          <w:rFonts w:cs="Arial"/>
          <w:szCs w:val="22"/>
          <w:lang w:val="en-ZA"/>
        </w:rPr>
        <w:t>.</w:t>
      </w:r>
      <w:r w:rsidRPr="000A51B1">
        <w:rPr>
          <w:rFonts w:cs="Arial"/>
          <w:szCs w:val="22"/>
          <w:lang w:val="en-ZA"/>
        </w:rPr>
        <w:t xml:space="preserve"> </w:t>
      </w:r>
    </w:p>
    <w:p w14:paraId="430EB535" w14:textId="77777777" w:rsidR="000A51B1" w:rsidRPr="000A51B1" w:rsidRDefault="000A51B1" w:rsidP="000A51B1">
      <w:pPr>
        <w:tabs>
          <w:tab w:val="center" w:pos="5304"/>
        </w:tabs>
        <w:ind w:left="709"/>
        <w:rPr>
          <w:rFonts w:cs="Arial"/>
          <w:szCs w:val="22"/>
          <w:lang w:val="en-ZA"/>
        </w:rPr>
      </w:pPr>
    </w:p>
    <w:p w14:paraId="4A6B61D2" w14:textId="518D39CF" w:rsidR="006045AE" w:rsidRDefault="006045AE" w:rsidP="000A51B1">
      <w:pPr>
        <w:tabs>
          <w:tab w:val="center" w:pos="5304"/>
        </w:tabs>
        <w:ind w:left="709"/>
        <w:rPr>
          <w:rFonts w:cs="Arial"/>
          <w:szCs w:val="22"/>
          <w:lang w:val="en-ZA"/>
        </w:rPr>
      </w:pPr>
      <w:r w:rsidRPr="006045AE">
        <w:rPr>
          <w:rFonts w:cs="Arial"/>
          <w:szCs w:val="22"/>
          <w:lang w:val="en-ZA"/>
        </w:rPr>
        <w:t>The contractor shall be paid as follows:</w:t>
      </w:r>
    </w:p>
    <w:p w14:paraId="31EFAD5D" w14:textId="77777777" w:rsidR="00DA7661" w:rsidRDefault="00DA7661" w:rsidP="000A51B1">
      <w:pPr>
        <w:tabs>
          <w:tab w:val="center" w:pos="5304"/>
        </w:tabs>
        <w:ind w:left="709"/>
        <w:rPr>
          <w:rFonts w:cs="Arial"/>
          <w:szCs w:val="22"/>
          <w:lang w:val="en-ZA"/>
        </w:rPr>
      </w:pPr>
    </w:p>
    <w:p w14:paraId="264A9B28" w14:textId="15D29358" w:rsidR="000A51B1" w:rsidRPr="009526EC" w:rsidRDefault="000A51B1" w:rsidP="009526EC">
      <w:pPr>
        <w:pStyle w:val="ListParagraph"/>
        <w:numPr>
          <w:ilvl w:val="0"/>
          <w:numId w:val="36"/>
        </w:numPr>
        <w:tabs>
          <w:tab w:val="center" w:pos="5304"/>
        </w:tabs>
        <w:rPr>
          <w:rFonts w:cs="Arial"/>
          <w:szCs w:val="22"/>
          <w:lang w:val="en-ZA"/>
        </w:rPr>
      </w:pPr>
      <w:r w:rsidRPr="00DA7661">
        <w:rPr>
          <w:rFonts w:cs="Arial"/>
          <w:szCs w:val="22"/>
          <w:lang w:val="en-ZA"/>
        </w:rPr>
        <w:t>Payment to the contractor to accommodate Part/Full Occupational qualification</w:t>
      </w:r>
      <w:r w:rsidR="006B60A4" w:rsidRPr="00DA7661">
        <w:rPr>
          <w:rFonts w:cs="Arial"/>
          <w:szCs w:val="22"/>
          <w:lang w:val="en-ZA"/>
        </w:rPr>
        <w:t xml:space="preserve"> </w:t>
      </w:r>
      <w:r w:rsidR="00B834DA" w:rsidRPr="00DA7661">
        <w:rPr>
          <w:rFonts w:cs="Arial"/>
          <w:szCs w:val="22"/>
          <w:lang w:val="en-ZA"/>
        </w:rPr>
        <w:t>(</w:t>
      </w:r>
      <w:r w:rsidR="000C233A" w:rsidRPr="00DA7661">
        <w:rPr>
          <w:rFonts w:cs="Arial"/>
          <w:szCs w:val="22"/>
          <w:lang w:val="en-ZA"/>
        </w:rPr>
        <w:t>Method</w:t>
      </w:r>
      <w:r w:rsidR="00B834DA" w:rsidRPr="00DA7661">
        <w:rPr>
          <w:rFonts w:cs="Arial"/>
          <w:szCs w:val="22"/>
          <w:lang w:val="en-ZA"/>
        </w:rPr>
        <w:t xml:space="preserve"> 1)</w:t>
      </w:r>
      <w:r w:rsidR="006B60A4" w:rsidRPr="00DA7661">
        <w:rPr>
          <w:rFonts w:cs="Arial"/>
          <w:szCs w:val="22"/>
          <w:lang w:val="en-ZA"/>
        </w:rPr>
        <w:t>,</w:t>
      </w:r>
      <w:r w:rsidRPr="00DA7661">
        <w:rPr>
          <w:rFonts w:cs="Arial"/>
          <w:szCs w:val="22"/>
          <w:lang w:val="en-ZA"/>
        </w:rPr>
        <w:t xml:space="preserve"> Trade qualifications learners</w:t>
      </w:r>
      <w:r w:rsidR="006B60A4" w:rsidRPr="00C941C1">
        <w:rPr>
          <w:rFonts w:cs="Arial"/>
          <w:szCs w:val="22"/>
          <w:lang w:val="en-ZA"/>
        </w:rPr>
        <w:t xml:space="preserve"> </w:t>
      </w:r>
      <w:r w:rsidR="00B834DA" w:rsidRPr="00C941C1">
        <w:rPr>
          <w:rFonts w:cs="Arial"/>
          <w:szCs w:val="22"/>
          <w:lang w:val="en-ZA"/>
        </w:rPr>
        <w:t>(</w:t>
      </w:r>
      <w:r w:rsidR="000C233A" w:rsidRPr="00C941C1">
        <w:rPr>
          <w:rFonts w:cs="Arial"/>
          <w:szCs w:val="22"/>
          <w:lang w:val="en-ZA"/>
        </w:rPr>
        <w:t>Method</w:t>
      </w:r>
      <w:r w:rsidR="00B834DA" w:rsidRPr="009526EC">
        <w:rPr>
          <w:rFonts w:cs="Arial"/>
          <w:szCs w:val="22"/>
          <w:lang w:val="en-ZA"/>
        </w:rPr>
        <w:t xml:space="preserve"> 2)</w:t>
      </w:r>
      <w:r w:rsidR="006B60A4" w:rsidRPr="009526EC">
        <w:rPr>
          <w:rFonts w:cs="Arial"/>
          <w:szCs w:val="22"/>
          <w:lang w:val="en-ZA"/>
        </w:rPr>
        <w:t>, Work Integrated Learners (</w:t>
      </w:r>
      <w:r w:rsidR="000C233A" w:rsidRPr="009526EC">
        <w:rPr>
          <w:rFonts w:cs="Arial"/>
          <w:szCs w:val="22"/>
          <w:lang w:val="en-ZA"/>
        </w:rPr>
        <w:t>Method</w:t>
      </w:r>
      <w:r w:rsidR="006B60A4" w:rsidRPr="009526EC">
        <w:rPr>
          <w:rFonts w:cs="Arial"/>
          <w:szCs w:val="22"/>
          <w:lang w:val="en-ZA"/>
        </w:rPr>
        <w:t xml:space="preserve"> 3) and Candidates for professional registration (</w:t>
      </w:r>
      <w:r w:rsidR="000C233A" w:rsidRPr="009526EC">
        <w:rPr>
          <w:rFonts w:cs="Arial"/>
          <w:szCs w:val="22"/>
          <w:lang w:val="en-ZA"/>
        </w:rPr>
        <w:t>Method</w:t>
      </w:r>
      <w:r w:rsidR="006B60A4" w:rsidRPr="009526EC">
        <w:rPr>
          <w:rFonts w:cs="Arial"/>
          <w:szCs w:val="22"/>
          <w:lang w:val="en-ZA"/>
        </w:rPr>
        <w:t xml:space="preserve"> 4)</w:t>
      </w:r>
      <w:r w:rsidR="00A37DAF" w:rsidRPr="009526EC">
        <w:rPr>
          <w:rFonts w:cs="Arial"/>
          <w:szCs w:val="22"/>
          <w:lang w:val="en-ZA"/>
        </w:rPr>
        <w:t xml:space="preserve"> for Stipends and Provision for Additional Costs.</w:t>
      </w:r>
    </w:p>
    <w:p w14:paraId="172F0C66" w14:textId="77777777" w:rsidR="000A51B1" w:rsidRPr="000A51B1" w:rsidRDefault="000A51B1" w:rsidP="000A51B1">
      <w:pPr>
        <w:tabs>
          <w:tab w:val="center" w:pos="5304"/>
        </w:tabs>
        <w:ind w:left="709"/>
        <w:rPr>
          <w:rFonts w:cs="Arial"/>
          <w:szCs w:val="22"/>
          <w:lang w:val="en-ZA"/>
        </w:rPr>
      </w:pPr>
    </w:p>
    <w:p w14:paraId="7861914A" w14:textId="37F17C62" w:rsidR="000A51B1" w:rsidRPr="009526EC" w:rsidRDefault="00BD74D0" w:rsidP="009526EC">
      <w:pPr>
        <w:pStyle w:val="ListParagraph"/>
        <w:numPr>
          <w:ilvl w:val="0"/>
          <w:numId w:val="36"/>
        </w:numPr>
        <w:tabs>
          <w:tab w:val="center" w:pos="5304"/>
        </w:tabs>
        <w:rPr>
          <w:rFonts w:cs="Arial"/>
          <w:szCs w:val="22"/>
          <w:lang w:val="en-ZA"/>
        </w:rPr>
      </w:pPr>
      <w:bookmarkStart w:id="10" w:name="_Hlk78969388"/>
      <w:bookmarkStart w:id="11" w:name="_Hlk78968888"/>
      <w:r w:rsidRPr="00DA7661">
        <w:rPr>
          <w:rFonts w:cs="Arial"/>
          <w:szCs w:val="22"/>
          <w:lang w:val="en-ZA"/>
        </w:rPr>
        <w:t>Based on the agreed skills methods</w:t>
      </w:r>
      <w:bookmarkEnd w:id="10"/>
      <w:r w:rsidRPr="00DA7661">
        <w:rPr>
          <w:rFonts w:cs="Arial"/>
          <w:szCs w:val="22"/>
          <w:lang w:val="en-ZA"/>
        </w:rPr>
        <w:t>,</w:t>
      </w:r>
      <w:r w:rsidR="000A51B1" w:rsidRPr="00DA7661">
        <w:rPr>
          <w:rFonts w:cs="Arial"/>
          <w:szCs w:val="22"/>
          <w:lang w:val="en-ZA"/>
        </w:rPr>
        <w:t xml:space="preserve"> the employer shall make provision for payment to the contractor </w:t>
      </w:r>
      <w:r w:rsidR="00A37DAF" w:rsidRPr="00C941C1">
        <w:rPr>
          <w:rFonts w:cs="Arial"/>
          <w:szCs w:val="22"/>
          <w:lang w:val="en-ZA"/>
        </w:rPr>
        <w:t xml:space="preserve">for learner and candidate stipends for unemployed persons and a provision for additional cost such as medical assessments, personal protective equipment, </w:t>
      </w:r>
      <w:proofErr w:type="gramStart"/>
      <w:r w:rsidR="00A37DAF" w:rsidRPr="00C941C1">
        <w:rPr>
          <w:rFonts w:cs="Arial"/>
          <w:szCs w:val="22"/>
          <w:lang w:val="en-ZA"/>
        </w:rPr>
        <w:t>tools</w:t>
      </w:r>
      <w:proofErr w:type="gramEnd"/>
      <w:r w:rsidR="00A37DAF" w:rsidRPr="00C941C1">
        <w:rPr>
          <w:rFonts w:cs="Arial"/>
          <w:szCs w:val="22"/>
          <w:lang w:val="en-ZA"/>
        </w:rPr>
        <w:t xml:space="preserve"> and course fee for example </w:t>
      </w:r>
      <w:r w:rsidR="00FB159B" w:rsidRPr="00C941C1">
        <w:rPr>
          <w:rFonts w:cs="Arial"/>
          <w:szCs w:val="22"/>
          <w:lang w:val="en-ZA"/>
        </w:rPr>
        <w:t xml:space="preserve">skills programmes, pre trade test training and registration support programmes </w:t>
      </w:r>
      <w:r w:rsidR="00A37DAF" w:rsidRPr="009526EC">
        <w:rPr>
          <w:rFonts w:cs="Arial"/>
          <w:szCs w:val="22"/>
          <w:lang w:val="en-ZA"/>
        </w:rPr>
        <w:t xml:space="preserve">as </w:t>
      </w:r>
      <w:r w:rsidR="000A51B1" w:rsidRPr="009526EC">
        <w:rPr>
          <w:rFonts w:cs="Arial"/>
          <w:szCs w:val="22"/>
          <w:lang w:val="en-ZA"/>
        </w:rPr>
        <w:t xml:space="preserve">indicated in </w:t>
      </w:r>
      <w:r w:rsidR="006045AE" w:rsidRPr="009526EC">
        <w:rPr>
          <w:rFonts w:cs="Arial"/>
          <w:szCs w:val="22"/>
          <w:lang w:val="en-ZA"/>
        </w:rPr>
        <w:t>Table 3 in the Standard as provided in the Final Tender Summary section for the CSDG</w:t>
      </w:r>
      <w:bookmarkEnd w:id="11"/>
      <w:r w:rsidR="006045AE" w:rsidRPr="009526EC">
        <w:rPr>
          <w:rFonts w:cs="Arial"/>
          <w:szCs w:val="22"/>
          <w:lang w:val="en-ZA"/>
        </w:rPr>
        <w:t>.</w:t>
      </w:r>
    </w:p>
    <w:p w14:paraId="71E9478F" w14:textId="1D6B242D" w:rsidR="000A51B1" w:rsidRDefault="000A51B1" w:rsidP="000A51B1">
      <w:pPr>
        <w:tabs>
          <w:tab w:val="center" w:pos="5304"/>
        </w:tabs>
        <w:ind w:left="709"/>
        <w:rPr>
          <w:rFonts w:cs="Arial"/>
          <w:szCs w:val="22"/>
          <w:lang w:val="en-ZA"/>
        </w:rPr>
      </w:pPr>
    </w:p>
    <w:p w14:paraId="04282CD3" w14:textId="77777777" w:rsidR="005047BA" w:rsidRDefault="005047BA" w:rsidP="000A51B1">
      <w:pPr>
        <w:tabs>
          <w:tab w:val="center" w:pos="5304"/>
        </w:tabs>
        <w:ind w:left="709"/>
        <w:rPr>
          <w:rFonts w:cs="Arial"/>
          <w:b/>
          <w:bCs/>
          <w:szCs w:val="22"/>
          <w:lang w:val="en-ZA"/>
        </w:rPr>
      </w:pPr>
    </w:p>
    <w:p w14:paraId="4D3EA698" w14:textId="77777777" w:rsidR="005047BA" w:rsidRDefault="005047BA" w:rsidP="000A51B1">
      <w:pPr>
        <w:tabs>
          <w:tab w:val="center" w:pos="5304"/>
        </w:tabs>
        <w:ind w:left="709"/>
        <w:rPr>
          <w:rFonts w:cs="Arial"/>
          <w:b/>
          <w:bCs/>
          <w:szCs w:val="22"/>
          <w:lang w:val="en-ZA"/>
        </w:rPr>
      </w:pPr>
    </w:p>
    <w:p w14:paraId="001835F9" w14:textId="77777777" w:rsidR="005047BA" w:rsidRDefault="005047BA" w:rsidP="000A51B1">
      <w:pPr>
        <w:tabs>
          <w:tab w:val="center" w:pos="5304"/>
        </w:tabs>
        <w:ind w:left="709"/>
        <w:rPr>
          <w:rFonts w:cs="Arial"/>
          <w:b/>
          <w:bCs/>
          <w:szCs w:val="22"/>
          <w:lang w:val="en-ZA"/>
        </w:rPr>
      </w:pPr>
    </w:p>
    <w:p w14:paraId="1CB8DE9E" w14:textId="7789E4B7" w:rsidR="000A51B1" w:rsidRPr="00FB159B" w:rsidRDefault="000A51B1" w:rsidP="000A51B1">
      <w:pPr>
        <w:tabs>
          <w:tab w:val="center" w:pos="5304"/>
        </w:tabs>
        <w:ind w:left="709"/>
        <w:rPr>
          <w:rFonts w:cs="Arial"/>
          <w:b/>
          <w:bCs/>
          <w:szCs w:val="22"/>
          <w:lang w:val="en-ZA"/>
        </w:rPr>
      </w:pPr>
      <w:r w:rsidRPr="00FB159B">
        <w:rPr>
          <w:rFonts w:cs="Arial"/>
          <w:b/>
          <w:bCs/>
          <w:szCs w:val="22"/>
          <w:lang w:val="en-ZA"/>
        </w:rPr>
        <w:t>Provision of payment to Mentors</w:t>
      </w:r>
    </w:p>
    <w:p w14:paraId="7B4124B1" w14:textId="77777777" w:rsidR="000A51B1" w:rsidRPr="000A51B1" w:rsidRDefault="000A51B1" w:rsidP="000A51B1">
      <w:pPr>
        <w:tabs>
          <w:tab w:val="center" w:pos="5304"/>
        </w:tabs>
        <w:ind w:left="709"/>
        <w:rPr>
          <w:rFonts w:cs="Arial"/>
          <w:szCs w:val="22"/>
          <w:lang w:val="en-ZA"/>
        </w:rPr>
      </w:pPr>
    </w:p>
    <w:p w14:paraId="0D299D94" w14:textId="75B90A7A" w:rsidR="000A51B1" w:rsidRDefault="000A51B1" w:rsidP="000A51B1">
      <w:pPr>
        <w:tabs>
          <w:tab w:val="center" w:pos="5304"/>
        </w:tabs>
        <w:ind w:left="709"/>
        <w:rPr>
          <w:rFonts w:cs="Arial"/>
          <w:b/>
          <w:bCs/>
          <w:szCs w:val="22"/>
          <w:lang w:val="en-ZA"/>
        </w:rPr>
      </w:pPr>
      <w:r w:rsidRPr="00410F5A">
        <w:rPr>
          <w:rFonts w:cs="Arial"/>
          <w:b/>
          <w:bCs/>
          <w:szCs w:val="22"/>
          <w:lang w:val="en-ZA"/>
        </w:rPr>
        <w:t>Payment to the contractor for Mentors</w:t>
      </w:r>
      <w:r w:rsidR="00B834DA" w:rsidRPr="00410F5A">
        <w:rPr>
          <w:rFonts w:cs="Arial"/>
          <w:b/>
          <w:bCs/>
          <w:szCs w:val="22"/>
          <w:lang w:val="en-ZA"/>
        </w:rPr>
        <w:t>hip</w:t>
      </w:r>
      <w:r w:rsidRPr="00410F5A">
        <w:rPr>
          <w:rFonts w:cs="Arial"/>
          <w:b/>
          <w:bCs/>
          <w:szCs w:val="22"/>
          <w:lang w:val="en-ZA"/>
        </w:rPr>
        <w:t xml:space="preserve"> to accommodate Work Integrated Learner</w:t>
      </w:r>
      <w:r w:rsidR="006B60A4">
        <w:rPr>
          <w:rFonts w:cs="Arial"/>
          <w:b/>
          <w:bCs/>
          <w:szCs w:val="22"/>
          <w:lang w:val="en-ZA"/>
        </w:rPr>
        <w:t>s</w:t>
      </w:r>
      <w:r w:rsidR="0009436B">
        <w:rPr>
          <w:rFonts w:cs="Arial"/>
          <w:b/>
          <w:bCs/>
          <w:szCs w:val="22"/>
          <w:lang w:val="en-ZA"/>
        </w:rPr>
        <w:t xml:space="preserve"> </w:t>
      </w:r>
      <w:r w:rsidR="00B834DA" w:rsidRPr="00410F5A">
        <w:rPr>
          <w:rFonts w:cs="Arial"/>
          <w:b/>
          <w:bCs/>
          <w:szCs w:val="22"/>
          <w:lang w:val="en-ZA"/>
        </w:rPr>
        <w:t>(</w:t>
      </w:r>
      <w:r w:rsidR="000C233A">
        <w:rPr>
          <w:rFonts w:cs="Arial"/>
          <w:b/>
          <w:bCs/>
          <w:szCs w:val="22"/>
          <w:lang w:val="en-ZA"/>
        </w:rPr>
        <w:t>Method</w:t>
      </w:r>
      <w:r w:rsidR="00B834DA" w:rsidRPr="00410F5A">
        <w:rPr>
          <w:rFonts w:cs="Arial"/>
          <w:b/>
          <w:bCs/>
          <w:szCs w:val="22"/>
          <w:lang w:val="en-ZA"/>
        </w:rPr>
        <w:t xml:space="preserve"> 3)</w:t>
      </w:r>
      <w:r w:rsidRPr="00410F5A">
        <w:rPr>
          <w:rFonts w:cs="Arial"/>
          <w:b/>
          <w:bCs/>
          <w:szCs w:val="22"/>
          <w:lang w:val="en-ZA"/>
        </w:rPr>
        <w:t xml:space="preserve"> and Candidates for professional registration</w:t>
      </w:r>
      <w:r w:rsidR="0009436B">
        <w:rPr>
          <w:rFonts w:cs="Arial"/>
          <w:b/>
          <w:bCs/>
          <w:szCs w:val="22"/>
          <w:lang w:val="en-ZA"/>
        </w:rPr>
        <w:t xml:space="preserve"> </w:t>
      </w:r>
      <w:r w:rsidR="00B834DA" w:rsidRPr="00410F5A">
        <w:rPr>
          <w:rFonts w:cs="Arial"/>
          <w:b/>
          <w:bCs/>
          <w:szCs w:val="22"/>
          <w:lang w:val="en-ZA"/>
        </w:rPr>
        <w:t>(</w:t>
      </w:r>
      <w:r w:rsidR="000C233A">
        <w:rPr>
          <w:rFonts w:cs="Arial"/>
          <w:b/>
          <w:bCs/>
          <w:szCs w:val="22"/>
          <w:lang w:val="en-ZA"/>
        </w:rPr>
        <w:t>Method</w:t>
      </w:r>
      <w:r w:rsidR="00B834DA" w:rsidRPr="00410F5A">
        <w:rPr>
          <w:rFonts w:cs="Arial"/>
          <w:b/>
          <w:bCs/>
          <w:szCs w:val="22"/>
          <w:lang w:val="en-ZA"/>
        </w:rPr>
        <w:t xml:space="preserve"> 4)</w:t>
      </w:r>
      <w:r w:rsidR="006B60A4">
        <w:rPr>
          <w:rFonts w:cs="Arial"/>
          <w:b/>
          <w:bCs/>
          <w:szCs w:val="22"/>
          <w:lang w:val="en-ZA"/>
        </w:rPr>
        <w:t xml:space="preserve"> only.</w:t>
      </w:r>
    </w:p>
    <w:p w14:paraId="376DC9AE" w14:textId="77777777" w:rsidR="00B834DA" w:rsidRPr="00410F5A" w:rsidRDefault="00B834DA" w:rsidP="000A51B1">
      <w:pPr>
        <w:tabs>
          <w:tab w:val="center" w:pos="5304"/>
        </w:tabs>
        <w:ind w:left="709"/>
        <w:rPr>
          <w:rFonts w:cs="Arial"/>
          <w:b/>
          <w:bCs/>
          <w:szCs w:val="22"/>
          <w:lang w:val="en-ZA"/>
        </w:rPr>
      </w:pPr>
    </w:p>
    <w:p w14:paraId="108EF33C" w14:textId="59936ADE" w:rsidR="000A51B1" w:rsidRDefault="000A51B1" w:rsidP="000A51B1">
      <w:pPr>
        <w:tabs>
          <w:tab w:val="center" w:pos="5304"/>
        </w:tabs>
        <w:ind w:left="709"/>
        <w:rPr>
          <w:rFonts w:cs="Arial"/>
          <w:szCs w:val="22"/>
          <w:lang w:val="en-ZA"/>
        </w:rPr>
      </w:pPr>
      <w:bookmarkStart w:id="12" w:name="_Hlk78969565"/>
      <w:r w:rsidRPr="000A51B1">
        <w:rPr>
          <w:rFonts w:cs="Arial"/>
          <w:szCs w:val="22"/>
          <w:lang w:val="en-ZA"/>
        </w:rPr>
        <w:t>The contractor shall be paid as follows:</w:t>
      </w:r>
    </w:p>
    <w:p w14:paraId="0777B446" w14:textId="77777777" w:rsidR="00DA7661" w:rsidRPr="000A51B1" w:rsidRDefault="00DA7661" w:rsidP="000A51B1">
      <w:pPr>
        <w:tabs>
          <w:tab w:val="center" w:pos="5304"/>
        </w:tabs>
        <w:ind w:left="709"/>
        <w:rPr>
          <w:rFonts w:cs="Arial"/>
          <w:szCs w:val="22"/>
          <w:lang w:val="en-ZA"/>
        </w:rPr>
      </w:pPr>
    </w:p>
    <w:p w14:paraId="5732D53F" w14:textId="2A2D65FD" w:rsidR="000A51B1" w:rsidRPr="009526EC" w:rsidRDefault="005047BA" w:rsidP="009526EC">
      <w:pPr>
        <w:pStyle w:val="ListParagraph"/>
        <w:numPr>
          <w:ilvl w:val="0"/>
          <w:numId w:val="37"/>
        </w:numPr>
        <w:tabs>
          <w:tab w:val="center" w:pos="5304"/>
        </w:tabs>
        <w:rPr>
          <w:rFonts w:cs="Arial"/>
          <w:szCs w:val="22"/>
          <w:lang w:val="en-ZA"/>
        </w:rPr>
      </w:pPr>
      <w:r w:rsidRPr="00DA7661">
        <w:rPr>
          <w:rFonts w:cs="Arial"/>
          <w:szCs w:val="22"/>
          <w:lang w:val="en-ZA"/>
        </w:rPr>
        <w:t xml:space="preserve">Should </w:t>
      </w:r>
      <w:r w:rsidR="000A51B1" w:rsidRPr="00DA7661">
        <w:rPr>
          <w:rFonts w:cs="Arial"/>
          <w:szCs w:val="22"/>
          <w:lang w:val="en-ZA"/>
        </w:rPr>
        <w:t>Work Integrated Learners and/or Candidates for professional registration</w:t>
      </w:r>
      <w:r w:rsidR="002A4560" w:rsidRPr="00DA7661">
        <w:rPr>
          <w:rFonts w:cs="Arial"/>
          <w:szCs w:val="22"/>
          <w:lang w:val="en-ZA"/>
        </w:rPr>
        <w:t xml:space="preserve"> </w:t>
      </w:r>
      <w:r w:rsidRPr="00C941C1">
        <w:rPr>
          <w:rFonts w:cs="Arial"/>
          <w:szCs w:val="22"/>
          <w:lang w:val="en-ZA"/>
        </w:rPr>
        <w:t xml:space="preserve">form part of the agreed </w:t>
      </w:r>
      <w:r w:rsidR="002A4560" w:rsidRPr="00C941C1">
        <w:rPr>
          <w:rFonts w:cs="Arial"/>
          <w:szCs w:val="22"/>
          <w:lang w:val="en-ZA"/>
        </w:rPr>
        <w:t xml:space="preserve">skills </w:t>
      </w:r>
      <w:r w:rsidR="000C233A" w:rsidRPr="00C941C1">
        <w:rPr>
          <w:rFonts w:cs="Arial"/>
          <w:szCs w:val="22"/>
          <w:lang w:val="en-ZA"/>
        </w:rPr>
        <w:t>Method</w:t>
      </w:r>
      <w:r w:rsidR="000A51B1" w:rsidRPr="00C941C1">
        <w:rPr>
          <w:rFonts w:cs="Arial"/>
          <w:szCs w:val="22"/>
          <w:lang w:val="en-ZA"/>
        </w:rPr>
        <w:t xml:space="preserve"> th</w:t>
      </w:r>
      <w:r w:rsidRPr="009526EC">
        <w:rPr>
          <w:rFonts w:cs="Arial"/>
          <w:szCs w:val="22"/>
          <w:lang w:val="en-ZA"/>
        </w:rPr>
        <w:t>en</w:t>
      </w:r>
      <w:r w:rsidR="000A51B1" w:rsidRPr="009526EC">
        <w:rPr>
          <w:rFonts w:cs="Arial"/>
          <w:szCs w:val="22"/>
          <w:lang w:val="en-ZA"/>
        </w:rPr>
        <w:t xml:space="preserve"> the </w:t>
      </w:r>
      <w:r w:rsidRPr="009526EC">
        <w:rPr>
          <w:rFonts w:cs="Arial"/>
          <w:szCs w:val="22"/>
          <w:lang w:val="en-ZA"/>
        </w:rPr>
        <w:t>Employer</w:t>
      </w:r>
      <w:r w:rsidR="000A51B1" w:rsidRPr="009526EC">
        <w:rPr>
          <w:rFonts w:cs="Arial"/>
          <w:szCs w:val="22"/>
          <w:lang w:val="en-ZA"/>
        </w:rPr>
        <w:t xml:space="preserve"> shall make provision for payment </w:t>
      </w:r>
      <w:r w:rsidR="006B60A4" w:rsidRPr="009526EC">
        <w:rPr>
          <w:rFonts w:cs="Arial"/>
          <w:szCs w:val="22"/>
          <w:lang w:val="en-ZA"/>
        </w:rPr>
        <w:t>of the mentor</w:t>
      </w:r>
      <w:r w:rsidR="002A4560" w:rsidRPr="009526EC">
        <w:rPr>
          <w:rFonts w:cs="Arial"/>
          <w:szCs w:val="22"/>
          <w:lang w:val="en-ZA"/>
        </w:rPr>
        <w:t xml:space="preserve"> </w:t>
      </w:r>
      <w:r w:rsidR="000A51B1" w:rsidRPr="009526EC">
        <w:rPr>
          <w:rFonts w:cs="Arial"/>
          <w:szCs w:val="22"/>
          <w:lang w:val="en-ZA"/>
        </w:rPr>
        <w:t>as indicated in Table 3 in the Standard</w:t>
      </w:r>
      <w:r w:rsidR="00976ED9" w:rsidRPr="009526EC">
        <w:rPr>
          <w:rFonts w:cs="Arial"/>
          <w:szCs w:val="22"/>
          <w:lang w:val="en-ZA"/>
        </w:rPr>
        <w:t>.</w:t>
      </w:r>
    </w:p>
    <w:bookmarkEnd w:id="12"/>
    <w:p w14:paraId="08F41EF5" w14:textId="18543F79" w:rsidR="002A4560" w:rsidRDefault="002A4560" w:rsidP="000A51B1">
      <w:pPr>
        <w:tabs>
          <w:tab w:val="center" w:pos="5304"/>
        </w:tabs>
        <w:ind w:left="709"/>
        <w:rPr>
          <w:rFonts w:cs="Arial"/>
          <w:szCs w:val="22"/>
          <w:lang w:val="en-ZA"/>
        </w:rPr>
      </w:pPr>
    </w:p>
    <w:p w14:paraId="59A3B88C" w14:textId="2E5A5E52" w:rsidR="002A4560" w:rsidRPr="00C941C1" w:rsidRDefault="002A4560" w:rsidP="009526EC">
      <w:pPr>
        <w:pStyle w:val="ListParagraph"/>
        <w:numPr>
          <w:ilvl w:val="0"/>
          <w:numId w:val="37"/>
        </w:numPr>
        <w:tabs>
          <w:tab w:val="center" w:pos="5304"/>
        </w:tabs>
        <w:rPr>
          <w:rFonts w:cs="Arial"/>
          <w:szCs w:val="22"/>
          <w:lang w:val="en-ZA"/>
        </w:rPr>
      </w:pPr>
      <w:bookmarkStart w:id="13" w:name="_Hlk78969662"/>
      <w:r w:rsidRPr="00DA7661">
        <w:rPr>
          <w:rFonts w:cs="Arial"/>
          <w:szCs w:val="22"/>
          <w:lang w:val="en-ZA"/>
        </w:rPr>
        <w:t>Mentoring associated with structured workplace learning for candidates shall be in accordance with the prescripts of the relevant professional body or statutory council.</w:t>
      </w:r>
    </w:p>
    <w:p w14:paraId="78EBB743" w14:textId="77777777" w:rsidR="002A4560" w:rsidRPr="00976ED9" w:rsidRDefault="002A4560" w:rsidP="002A4560">
      <w:pPr>
        <w:tabs>
          <w:tab w:val="center" w:pos="5304"/>
        </w:tabs>
        <w:ind w:left="709"/>
        <w:rPr>
          <w:rFonts w:cs="Arial"/>
          <w:szCs w:val="22"/>
          <w:lang w:val="en-ZA"/>
        </w:rPr>
      </w:pPr>
    </w:p>
    <w:p w14:paraId="05E26E78" w14:textId="30085E45" w:rsidR="002A4560" w:rsidRPr="00976ED9" w:rsidRDefault="002A4560" w:rsidP="002A4560">
      <w:pPr>
        <w:tabs>
          <w:tab w:val="center" w:pos="5304"/>
        </w:tabs>
        <w:ind w:left="709"/>
        <w:rPr>
          <w:rFonts w:cs="Arial"/>
          <w:szCs w:val="22"/>
          <w:lang w:val="en-ZA"/>
        </w:rPr>
      </w:pPr>
      <w:r w:rsidRPr="00976ED9">
        <w:rPr>
          <w:rFonts w:cs="Arial"/>
          <w:szCs w:val="22"/>
          <w:lang w:val="en-ZA"/>
        </w:rPr>
        <w:t>The contractor shall</w:t>
      </w:r>
      <w:r w:rsidR="00976ED9" w:rsidRPr="00976ED9">
        <w:rPr>
          <w:rFonts w:cs="Arial"/>
          <w:szCs w:val="22"/>
          <w:lang w:val="en-ZA"/>
        </w:rPr>
        <w:t xml:space="preserve"> carry out all the requirements under clause 4.3 Structured Workplace Learning </w:t>
      </w:r>
      <w:r w:rsidR="0009436B">
        <w:rPr>
          <w:rFonts w:cs="Arial"/>
          <w:szCs w:val="22"/>
          <w:lang w:val="en-ZA"/>
        </w:rPr>
        <w:t>f</w:t>
      </w:r>
      <w:r w:rsidR="00976ED9" w:rsidRPr="00976ED9">
        <w:rPr>
          <w:rFonts w:cs="Arial"/>
          <w:szCs w:val="22"/>
          <w:lang w:val="en-ZA"/>
        </w:rPr>
        <w:t>or Candidates in the Standard.</w:t>
      </w:r>
      <w:r w:rsidR="0009436B">
        <w:rPr>
          <w:rFonts w:cs="Arial"/>
          <w:szCs w:val="22"/>
          <w:lang w:val="en-ZA"/>
        </w:rPr>
        <w:t xml:space="preserve"> The contractor shall:</w:t>
      </w:r>
    </w:p>
    <w:p w14:paraId="77F55AC0" w14:textId="77777777" w:rsidR="002A4560" w:rsidRPr="00976ED9" w:rsidRDefault="002A4560" w:rsidP="002A4560">
      <w:pPr>
        <w:tabs>
          <w:tab w:val="center" w:pos="5304"/>
        </w:tabs>
        <w:ind w:left="709"/>
        <w:rPr>
          <w:rFonts w:cs="Arial"/>
          <w:szCs w:val="22"/>
          <w:lang w:val="en-ZA"/>
        </w:rPr>
      </w:pPr>
    </w:p>
    <w:p w14:paraId="08A33B7E" w14:textId="39A753B2" w:rsidR="00976ED9" w:rsidRPr="00976ED9" w:rsidRDefault="00976ED9" w:rsidP="00976ED9">
      <w:pPr>
        <w:pStyle w:val="ListParagraph"/>
        <w:numPr>
          <w:ilvl w:val="0"/>
          <w:numId w:val="32"/>
        </w:numPr>
        <w:tabs>
          <w:tab w:val="center" w:pos="5304"/>
        </w:tabs>
        <w:rPr>
          <w:rFonts w:cs="Arial"/>
          <w:szCs w:val="22"/>
          <w:lang w:val="en-ZA"/>
        </w:rPr>
      </w:pPr>
      <w:r w:rsidRPr="00976ED9">
        <w:rPr>
          <w:rFonts w:cs="Arial"/>
          <w:szCs w:val="22"/>
          <w:lang w:val="en-ZA"/>
        </w:rPr>
        <w:t>I</w:t>
      </w:r>
      <w:r w:rsidR="002A4560" w:rsidRPr="00976ED9">
        <w:rPr>
          <w:rFonts w:cs="Arial"/>
          <w:szCs w:val="22"/>
          <w:lang w:val="en-ZA"/>
        </w:rPr>
        <w:t>dentify a suitable mentor for the candidate.</w:t>
      </w:r>
    </w:p>
    <w:p w14:paraId="5D6750F8" w14:textId="4DE1B752" w:rsidR="00976ED9" w:rsidRPr="00976ED9" w:rsidRDefault="00976ED9" w:rsidP="00976ED9">
      <w:pPr>
        <w:pStyle w:val="ListParagraph"/>
        <w:numPr>
          <w:ilvl w:val="0"/>
          <w:numId w:val="32"/>
        </w:numPr>
        <w:tabs>
          <w:tab w:val="center" w:pos="5304"/>
        </w:tabs>
        <w:rPr>
          <w:rFonts w:cs="Arial"/>
          <w:szCs w:val="22"/>
          <w:lang w:val="en-ZA"/>
        </w:rPr>
      </w:pPr>
      <w:r w:rsidRPr="00976ED9">
        <w:rPr>
          <w:rFonts w:cs="Arial"/>
          <w:szCs w:val="22"/>
          <w:lang w:val="en-ZA"/>
        </w:rPr>
        <w:t>I</w:t>
      </w:r>
      <w:r w:rsidR="002A4560" w:rsidRPr="00976ED9">
        <w:rPr>
          <w:rFonts w:cs="Arial"/>
          <w:szCs w:val="22"/>
          <w:lang w:val="en-ZA"/>
        </w:rPr>
        <w:t>ssue each candidate with a portfolio of evidence file</w:t>
      </w:r>
      <w:r w:rsidRPr="00976ED9">
        <w:rPr>
          <w:rFonts w:cs="Arial"/>
          <w:szCs w:val="22"/>
          <w:lang w:val="en-ZA"/>
        </w:rPr>
        <w:t>.</w:t>
      </w:r>
    </w:p>
    <w:p w14:paraId="5B68C81F" w14:textId="56B73FB5" w:rsidR="002A4560" w:rsidRPr="00976ED9" w:rsidRDefault="0009436B" w:rsidP="00976ED9">
      <w:pPr>
        <w:pStyle w:val="ListParagraph"/>
        <w:numPr>
          <w:ilvl w:val="0"/>
          <w:numId w:val="32"/>
        </w:numPr>
        <w:tabs>
          <w:tab w:val="center" w:pos="5304"/>
        </w:tabs>
        <w:rPr>
          <w:rFonts w:cs="Arial"/>
          <w:szCs w:val="22"/>
          <w:lang w:val="en-ZA"/>
        </w:rPr>
      </w:pPr>
      <w:r>
        <w:rPr>
          <w:rFonts w:cs="Arial"/>
          <w:szCs w:val="22"/>
          <w:lang w:val="en-ZA"/>
        </w:rPr>
        <w:t>Ensure the mentor</w:t>
      </w:r>
      <w:r w:rsidR="002A4560" w:rsidRPr="00976ED9">
        <w:rPr>
          <w:rFonts w:cs="Arial"/>
          <w:szCs w:val="22"/>
          <w:lang w:val="en-ZA"/>
        </w:rPr>
        <w:t xml:space="preserve"> provide</w:t>
      </w:r>
      <w:r>
        <w:rPr>
          <w:rFonts w:cs="Arial"/>
          <w:szCs w:val="22"/>
          <w:lang w:val="en-ZA"/>
        </w:rPr>
        <w:t>s</w:t>
      </w:r>
      <w:r w:rsidR="002A4560" w:rsidRPr="00976ED9">
        <w:rPr>
          <w:rFonts w:cs="Arial"/>
          <w:szCs w:val="22"/>
          <w:lang w:val="en-ZA"/>
        </w:rPr>
        <w:t xml:space="preserve"> an updated workplace training plan for a candidate</w:t>
      </w:r>
      <w:r w:rsidR="00976ED9" w:rsidRPr="00976ED9">
        <w:rPr>
          <w:rFonts w:cs="Arial"/>
          <w:szCs w:val="22"/>
          <w:lang w:val="en-ZA"/>
        </w:rPr>
        <w:t>.</w:t>
      </w:r>
      <w:r w:rsidR="002A4560" w:rsidRPr="00976ED9">
        <w:rPr>
          <w:rFonts w:cs="Arial"/>
          <w:szCs w:val="22"/>
          <w:lang w:val="en-ZA"/>
        </w:rPr>
        <w:t xml:space="preserve"> </w:t>
      </w:r>
    </w:p>
    <w:bookmarkEnd w:id="13"/>
    <w:p w14:paraId="23BD9FBE" w14:textId="3CA60C33" w:rsidR="000A51B1" w:rsidRDefault="000A51B1" w:rsidP="000A51B1">
      <w:pPr>
        <w:tabs>
          <w:tab w:val="center" w:pos="5304"/>
        </w:tabs>
        <w:ind w:left="709"/>
        <w:rPr>
          <w:rFonts w:cs="Arial"/>
          <w:szCs w:val="22"/>
          <w:lang w:val="en-ZA"/>
        </w:rPr>
      </w:pPr>
    </w:p>
    <w:p w14:paraId="61738B20" w14:textId="28AD339A" w:rsidR="000A51B1" w:rsidRDefault="000A51B1" w:rsidP="000A51B1">
      <w:pPr>
        <w:tabs>
          <w:tab w:val="center" w:pos="5304"/>
        </w:tabs>
        <w:ind w:left="709"/>
        <w:rPr>
          <w:rFonts w:cs="Arial"/>
          <w:szCs w:val="22"/>
          <w:lang w:val="en-ZA"/>
        </w:rPr>
      </w:pPr>
    </w:p>
    <w:p w14:paraId="4C406AA1" w14:textId="77777777" w:rsidR="000A51B1" w:rsidRPr="00410F5A" w:rsidRDefault="000A51B1" w:rsidP="000A51B1">
      <w:pPr>
        <w:tabs>
          <w:tab w:val="center" w:pos="5304"/>
        </w:tabs>
        <w:ind w:left="709"/>
        <w:rPr>
          <w:rFonts w:cs="Arial"/>
          <w:b/>
          <w:bCs/>
          <w:szCs w:val="22"/>
          <w:lang w:val="en-ZA"/>
        </w:rPr>
      </w:pPr>
      <w:r w:rsidRPr="00410F5A">
        <w:rPr>
          <w:rFonts w:cs="Arial"/>
          <w:b/>
          <w:bCs/>
          <w:szCs w:val="22"/>
          <w:lang w:val="en-ZA"/>
        </w:rPr>
        <w:t xml:space="preserve">C3: Scope of work </w:t>
      </w:r>
    </w:p>
    <w:p w14:paraId="692C703F" w14:textId="098AA3DD" w:rsidR="000A51B1" w:rsidRDefault="000A51B1" w:rsidP="000A51B1">
      <w:pPr>
        <w:tabs>
          <w:tab w:val="center" w:pos="5304"/>
        </w:tabs>
        <w:ind w:left="709"/>
        <w:rPr>
          <w:rFonts w:cs="Arial"/>
          <w:b/>
          <w:bCs/>
          <w:szCs w:val="22"/>
          <w:lang w:val="en-ZA"/>
        </w:rPr>
      </w:pPr>
      <w:r w:rsidRPr="00410F5A">
        <w:rPr>
          <w:rFonts w:cs="Arial"/>
          <w:b/>
          <w:bCs/>
          <w:szCs w:val="22"/>
          <w:lang w:val="en-ZA"/>
        </w:rPr>
        <w:t>DESCRIPTION OF THE WORKS</w:t>
      </w:r>
    </w:p>
    <w:p w14:paraId="68DB01FE" w14:textId="77777777" w:rsidR="000A51B1" w:rsidRPr="000A51B1" w:rsidRDefault="000A51B1" w:rsidP="000A51B1">
      <w:pPr>
        <w:tabs>
          <w:tab w:val="center" w:pos="5304"/>
        </w:tabs>
        <w:ind w:left="709"/>
        <w:rPr>
          <w:rFonts w:cs="Arial"/>
          <w:szCs w:val="22"/>
          <w:lang w:val="en-ZA"/>
        </w:rPr>
      </w:pPr>
    </w:p>
    <w:p w14:paraId="34E856B3" w14:textId="65C4BE80" w:rsidR="000A51B1" w:rsidRDefault="00976ED9" w:rsidP="000A51B1">
      <w:pPr>
        <w:tabs>
          <w:tab w:val="center" w:pos="5304"/>
        </w:tabs>
        <w:ind w:left="709"/>
        <w:rPr>
          <w:rFonts w:cs="Arial"/>
          <w:szCs w:val="22"/>
          <w:lang w:val="en-ZA"/>
        </w:rPr>
      </w:pPr>
      <w:r>
        <w:rPr>
          <w:rFonts w:cs="Arial"/>
          <w:szCs w:val="22"/>
          <w:lang w:val="en-ZA"/>
        </w:rPr>
        <w:t>The contractor</w:t>
      </w:r>
      <w:r w:rsidR="004367C9">
        <w:rPr>
          <w:rFonts w:cs="Arial"/>
          <w:szCs w:val="22"/>
          <w:lang w:val="en-ZA"/>
        </w:rPr>
        <w:t>’s</w:t>
      </w:r>
      <w:r>
        <w:rPr>
          <w:rFonts w:cs="Arial"/>
          <w:szCs w:val="22"/>
          <w:lang w:val="en-ZA"/>
        </w:rPr>
        <w:t xml:space="preserve"> attention is drawn to the employer</w:t>
      </w:r>
      <w:r w:rsidR="004367C9">
        <w:rPr>
          <w:rFonts w:cs="Arial"/>
          <w:szCs w:val="22"/>
          <w:lang w:val="en-ZA"/>
        </w:rPr>
        <w:t>’</w:t>
      </w:r>
      <w:r>
        <w:rPr>
          <w:rFonts w:cs="Arial"/>
          <w:szCs w:val="22"/>
          <w:lang w:val="en-ZA"/>
        </w:rPr>
        <w:t xml:space="preserve">s requirement </w:t>
      </w:r>
      <w:r w:rsidR="000A51B1" w:rsidRPr="000A51B1">
        <w:rPr>
          <w:rFonts w:cs="Arial"/>
          <w:szCs w:val="22"/>
          <w:lang w:val="en-ZA"/>
        </w:rPr>
        <w:t xml:space="preserve">to have specific training </w:t>
      </w:r>
      <w:r w:rsidR="000C233A">
        <w:rPr>
          <w:rFonts w:cs="Arial"/>
          <w:szCs w:val="22"/>
          <w:lang w:val="en-ZA"/>
        </w:rPr>
        <w:t>Methods</w:t>
      </w:r>
      <w:r w:rsidR="00923EEB">
        <w:rPr>
          <w:rFonts w:cs="Arial"/>
          <w:szCs w:val="22"/>
          <w:lang w:val="en-ZA"/>
        </w:rPr>
        <w:t xml:space="preserve"> </w:t>
      </w:r>
      <w:r w:rsidR="000A51B1" w:rsidRPr="000A51B1">
        <w:rPr>
          <w:rFonts w:cs="Arial"/>
          <w:szCs w:val="22"/>
          <w:lang w:val="en-ZA"/>
        </w:rPr>
        <w:t>carried out o</w:t>
      </w:r>
      <w:r w:rsidR="004367C9">
        <w:rPr>
          <w:rFonts w:cs="Arial"/>
          <w:szCs w:val="22"/>
          <w:lang w:val="en-ZA"/>
        </w:rPr>
        <w:t>n</w:t>
      </w:r>
      <w:r w:rsidR="000A51B1" w:rsidRPr="000A51B1">
        <w:rPr>
          <w:rFonts w:cs="Arial"/>
          <w:szCs w:val="22"/>
          <w:lang w:val="en-ZA"/>
        </w:rPr>
        <w:t xml:space="preserve"> the project:</w:t>
      </w:r>
    </w:p>
    <w:p w14:paraId="47CD3347" w14:textId="77777777" w:rsidR="00DA7661" w:rsidRPr="000A51B1" w:rsidRDefault="00DA7661" w:rsidP="000A51B1">
      <w:pPr>
        <w:tabs>
          <w:tab w:val="center" w:pos="5304"/>
        </w:tabs>
        <w:ind w:left="709"/>
        <w:rPr>
          <w:rFonts w:cs="Arial"/>
          <w:szCs w:val="22"/>
          <w:lang w:val="en-ZA"/>
        </w:rPr>
      </w:pPr>
    </w:p>
    <w:p w14:paraId="5052DA4E" w14:textId="65AE5A8A" w:rsidR="000A51B1" w:rsidRPr="009526EC" w:rsidRDefault="004367C9" w:rsidP="009526EC">
      <w:pPr>
        <w:pStyle w:val="ListParagraph"/>
        <w:numPr>
          <w:ilvl w:val="0"/>
          <w:numId w:val="38"/>
        </w:numPr>
        <w:tabs>
          <w:tab w:val="center" w:pos="5304"/>
        </w:tabs>
        <w:rPr>
          <w:rFonts w:cs="Arial"/>
          <w:szCs w:val="22"/>
          <w:lang w:val="en-ZA"/>
        </w:rPr>
      </w:pPr>
      <w:r w:rsidRPr="00DA7661">
        <w:rPr>
          <w:rFonts w:cs="Arial"/>
          <w:szCs w:val="22"/>
          <w:lang w:val="en-ZA"/>
        </w:rPr>
        <w:t>The Employer may specify o</w:t>
      </w:r>
      <w:r w:rsidR="000A51B1" w:rsidRPr="00DA7661">
        <w:rPr>
          <w:rFonts w:cs="Arial"/>
          <w:szCs w:val="22"/>
          <w:lang w:val="en-ZA"/>
        </w:rPr>
        <w:t xml:space="preserve">ne </w:t>
      </w:r>
      <w:r w:rsidRPr="00DA7661">
        <w:rPr>
          <w:rFonts w:cs="Arial"/>
          <w:szCs w:val="22"/>
          <w:lang w:val="en-ZA"/>
        </w:rPr>
        <w:t xml:space="preserve">or more of the following training </w:t>
      </w:r>
      <w:r w:rsidR="000C233A" w:rsidRPr="00DA7661">
        <w:rPr>
          <w:rFonts w:cs="Arial"/>
          <w:szCs w:val="22"/>
          <w:lang w:val="en-ZA"/>
        </w:rPr>
        <w:t>Methods</w:t>
      </w:r>
      <w:r w:rsidRPr="00DA7661">
        <w:rPr>
          <w:rFonts w:cs="Arial"/>
          <w:szCs w:val="22"/>
          <w:lang w:val="en-ZA"/>
        </w:rPr>
        <w:t xml:space="preserve">: </w:t>
      </w:r>
      <w:r w:rsidR="000A51B1" w:rsidRPr="00DA7661">
        <w:rPr>
          <w:rFonts w:cs="Arial"/>
          <w:szCs w:val="22"/>
          <w:lang w:val="en-ZA"/>
        </w:rPr>
        <w:t>(occupational qualifications</w:t>
      </w:r>
      <w:r w:rsidR="00923EEB" w:rsidRPr="00C941C1">
        <w:rPr>
          <w:rFonts w:cs="Arial"/>
          <w:szCs w:val="22"/>
          <w:lang w:val="en-ZA"/>
        </w:rPr>
        <w:t xml:space="preserve"> (</w:t>
      </w:r>
      <w:r w:rsidR="000C233A" w:rsidRPr="00C941C1">
        <w:rPr>
          <w:rFonts w:cs="Arial"/>
          <w:szCs w:val="22"/>
          <w:lang w:val="en-ZA"/>
        </w:rPr>
        <w:t>Method</w:t>
      </w:r>
      <w:r w:rsidR="00923EEB" w:rsidRPr="00C941C1">
        <w:rPr>
          <w:rFonts w:cs="Arial"/>
          <w:szCs w:val="22"/>
          <w:lang w:val="en-ZA"/>
        </w:rPr>
        <w:t xml:space="preserve"> 1)</w:t>
      </w:r>
      <w:r w:rsidR="00FB159B" w:rsidRPr="009526EC">
        <w:rPr>
          <w:rFonts w:cs="Arial"/>
          <w:szCs w:val="22"/>
          <w:lang w:val="en-ZA"/>
        </w:rPr>
        <w:t xml:space="preserve"> and/or</w:t>
      </w:r>
      <w:r w:rsidR="000A51B1" w:rsidRPr="009526EC">
        <w:rPr>
          <w:rFonts w:cs="Arial"/>
          <w:szCs w:val="22"/>
          <w:lang w:val="en-ZA"/>
        </w:rPr>
        <w:t xml:space="preserve"> trade qualification</w:t>
      </w:r>
      <w:r w:rsidRPr="009526EC">
        <w:rPr>
          <w:rFonts w:cs="Arial"/>
          <w:szCs w:val="22"/>
          <w:lang w:val="en-ZA"/>
        </w:rPr>
        <w:t xml:space="preserve"> </w:t>
      </w:r>
      <w:r w:rsidR="00923EEB" w:rsidRPr="009526EC">
        <w:rPr>
          <w:rFonts w:cs="Arial"/>
          <w:szCs w:val="22"/>
          <w:lang w:val="en-ZA"/>
        </w:rPr>
        <w:t>(</w:t>
      </w:r>
      <w:r w:rsidR="000C233A" w:rsidRPr="009526EC">
        <w:rPr>
          <w:rFonts w:cs="Arial"/>
          <w:szCs w:val="22"/>
          <w:lang w:val="en-ZA"/>
        </w:rPr>
        <w:t>Method</w:t>
      </w:r>
      <w:r w:rsidR="00923EEB" w:rsidRPr="009526EC">
        <w:rPr>
          <w:rFonts w:cs="Arial"/>
          <w:szCs w:val="22"/>
          <w:lang w:val="en-ZA"/>
        </w:rPr>
        <w:t xml:space="preserve"> 2)</w:t>
      </w:r>
      <w:r w:rsidR="00FB159B" w:rsidRPr="009526EC">
        <w:rPr>
          <w:rFonts w:cs="Arial"/>
          <w:szCs w:val="22"/>
          <w:lang w:val="en-ZA"/>
        </w:rPr>
        <w:t xml:space="preserve"> and /or</w:t>
      </w:r>
      <w:r w:rsidR="000A51B1" w:rsidRPr="009526EC">
        <w:rPr>
          <w:rFonts w:cs="Arial"/>
          <w:szCs w:val="22"/>
          <w:lang w:val="en-ZA"/>
        </w:rPr>
        <w:t xml:space="preserve"> work integrated learners – P1 and P2 learners</w:t>
      </w:r>
      <w:r w:rsidR="00923EEB" w:rsidRPr="009526EC">
        <w:rPr>
          <w:rFonts w:cs="Arial"/>
          <w:szCs w:val="22"/>
          <w:lang w:val="en-ZA"/>
        </w:rPr>
        <w:t xml:space="preserve"> (</w:t>
      </w:r>
      <w:r w:rsidR="000C233A" w:rsidRPr="009526EC">
        <w:rPr>
          <w:rFonts w:cs="Arial"/>
          <w:szCs w:val="22"/>
          <w:lang w:val="en-ZA"/>
        </w:rPr>
        <w:t>Method</w:t>
      </w:r>
      <w:r w:rsidR="00923EEB" w:rsidRPr="009526EC">
        <w:rPr>
          <w:rFonts w:cs="Arial"/>
          <w:szCs w:val="22"/>
          <w:lang w:val="en-ZA"/>
        </w:rPr>
        <w:t xml:space="preserve"> 3)</w:t>
      </w:r>
      <w:r w:rsidR="00FB159B" w:rsidRPr="009526EC">
        <w:rPr>
          <w:rFonts w:cs="Arial"/>
          <w:szCs w:val="22"/>
          <w:lang w:val="en-ZA"/>
        </w:rPr>
        <w:t xml:space="preserve"> and/or </w:t>
      </w:r>
      <w:r w:rsidR="000A51B1" w:rsidRPr="009526EC">
        <w:rPr>
          <w:rFonts w:cs="Arial"/>
          <w:szCs w:val="22"/>
          <w:lang w:val="en-ZA"/>
        </w:rPr>
        <w:t>professional candidates</w:t>
      </w:r>
      <w:r w:rsidRPr="009526EC">
        <w:rPr>
          <w:rFonts w:cs="Arial"/>
          <w:szCs w:val="22"/>
          <w:lang w:val="en-ZA"/>
        </w:rPr>
        <w:t xml:space="preserve"> </w:t>
      </w:r>
      <w:r w:rsidR="00923EEB" w:rsidRPr="009526EC">
        <w:rPr>
          <w:rFonts w:cs="Arial"/>
          <w:szCs w:val="22"/>
          <w:lang w:val="en-ZA"/>
        </w:rPr>
        <w:t>(</w:t>
      </w:r>
      <w:r w:rsidR="000C233A" w:rsidRPr="009526EC">
        <w:rPr>
          <w:rFonts w:cs="Arial"/>
          <w:szCs w:val="22"/>
          <w:lang w:val="en-ZA"/>
        </w:rPr>
        <w:t>Method</w:t>
      </w:r>
      <w:r w:rsidR="00923EEB" w:rsidRPr="009526EC">
        <w:rPr>
          <w:rFonts w:cs="Arial"/>
          <w:szCs w:val="22"/>
          <w:lang w:val="en-ZA"/>
        </w:rPr>
        <w:t xml:space="preserve"> 4)</w:t>
      </w:r>
      <w:r w:rsidR="000A51B1" w:rsidRPr="009526EC">
        <w:rPr>
          <w:rFonts w:cs="Arial"/>
          <w:szCs w:val="22"/>
          <w:lang w:val="en-ZA"/>
        </w:rPr>
        <w:t>.</w:t>
      </w:r>
    </w:p>
    <w:p w14:paraId="56DEC16C" w14:textId="3AAF3A4E" w:rsidR="000A51B1" w:rsidRDefault="000A51B1" w:rsidP="000A51B1">
      <w:pPr>
        <w:tabs>
          <w:tab w:val="center" w:pos="5304"/>
        </w:tabs>
        <w:ind w:left="709"/>
        <w:rPr>
          <w:rFonts w:cs="Arial"/>
          <w:szCs w:val="22"/>
          <w:lang w:val="en-ZA"/>
        </w:rPr>
      </w:pPr>
    </w:p>
    <w:p w14:paraId="1DCFB5BE" w14:textId="77777777" w:rsidR="000A51B1" w:rsidRPr="00410F5A" w:rsidRDefault="000A51B1" w:rsidP="000A51B1">
      <w:pPr>
        <w:tabs>
          <w:tab w:val="center" w:pos="5304"/>
        </w:tabs>
        <w:ind w:left="709"/>
        <w:rPr>
          <w:rFonts w:cs="Arial"/>
          <w:b/>
          <w:bCs/>
          <w:szCs w:val="22"/>
          <w:lang w:val="en-ZA"/>
        </w:rPr>
      </w:pPr>
      <w:r w:rsidRPr="00410F5A">
        <w:rPr>
          <w:rFonts w:cs="Arial"/>
          <w:b/>
          <w:bCs/>
          <w:szCs w:val="22"/>
          <w:lang w:val="en-ZA"/>
        </w:rPr>
        <w:t>Part C4: Site information</w:t>
      </w:r>
    </w:p>
    <w:p w14:paraId="447BF358" w14:textId="77777777" w:rsidR="000A51B1" w:rsidRPr="00410F5A" w:rsidRDefault="000A51B1" w:rsidP="000A51B1">
      <w:pPr>
        <w:tabs>
          <w:tab w:val="center" w:pos="5304"/>
        </w:tabs>
        <w:ind w:left="709"/>
        <w:rPr>
          <w:rFonts w:cs="Arial"/>
          <w:b/>
          <w:bCs/>
          <w:szCs w:val="22"/>
          <w:lang w:val="en-ZA"/>
        </w:rPr>
      </w:pPr>
    </w:p>
    <w:p w14:paraId="62334F15" w14:textId="77777777" w:rsidR="000A51B1" w:rsidRPr="00410F5A" w:rsidRDefault="000A51B1" w:rsidP="000A51B1">
      <w:pPr>
        <w:tabs>
          <w:tab w:val="center" w:pos="5304"/>
        </w:tabs>
        <w:ind w:left="709"/>
        <w:rPr>
          <w:rFonts w:cs="Arial"/>
          <w:b/>
          <w:bCs/>
          <w:szCs w:val="22"/>
          <w:lang w:val="en-ZA"/>
        </w:rPr>
      </w:pPr>
      <w:r w:rsidRPr="00410F5A">
        <w:rPr>
          <w:rFonts w:cs="Arial"/>
          <w:b/>
          <w:bCs/>
          <w:szCs w:val="22"/>
          <w:lang w:val="en-ZA"/>
        </w:rPr>
        <w:t>PROCUREMENT</w:t>
      </w:r>
    </w:p>
    <w:p w14:paraId="656DC9D8" w14:textId="77777777" w:rsidR="000A51B1" w:rsidRPr="000A51B1" w:rsidRDefault="000A51B1" w:rsidP="000A51B1">
      <w:pPr>
        <w:tabs>
          <w:tab w:val="center" w:pos="5304"/>
        </w:tabs>
        <w:ind w:left="709"/>
        <w:rPr>
          <w:rFonts w:cs="Arial"/>
          <w:szCs w:val="22"/>
          <w:lang w:val="en-ZA"/>
        </w:rPr>
      </w:pPr>
    </w:p>
    <w:p w14:paraId="51243C84" w14:textId="3D8968E4" w:rsidR="001F4F7F" w:rsidRDefault="00616D58" w:rsidP="000A51B1">
      <w:pPr>
        <w:tabs>
          <w:tab w:val="center" w:pos="5304"/>
        </w:tabs>
        <w:ind w:left="709"/>
        <w:rPr>
          <w:rFonts w:cs="Arial"/>
          <w:szCs w:val="22"/>
          <w:lang w:val="en-ZA"/>
        </w:rPr>
      </w:pPr>
      <w:r w:rsidRPr="00616D58">
        <w:rPr>
          <w:rFonts w:cs="Arial"/>
          <w:szCs w:val="22"/>
          <w:lang w:val="en-ZA"/>
        </w:rPr>
        <w:t>Based on the agreed skills methods</w:t>
      </w:r>
      <w:r>
        <w:rPr>
          <w:rFonts w:cs="Arial"/>
          <w:szCs w:val="22"/>
          <w:lang w:val="en-ZA"/>
        </w:rPr>
        <w:t xml:space="preserve">, </w:t>
      </w:r>
      <w:r w:rsidR="004367C9">
        <w:rPr>
          <w:rFonts w:cs="Arial"/>
          <w:szCs w:val="22"/>
          <w:lang w:val="en-ZA"/>
        </w:rPr>
        <w:t xml:space="preserve">the </w:t>
      </w:r>
      <w:r w:rsidR="000A51B1" w:rsidRPr="000A51B1">
        <w:rPr>
          <w:rFonts w:cs="Arial"/>
          <w:szCs w:val="22"/>
          <w:lang w:val="en-ZA"/>
        </w:rPr>
        <w:t xml:space="preserve">successful contractor may </w:t>
      </w:r>
      <w:r w:rsidR="00285A7F">
        <w:rPr>
          <w:rFonts w:cs="Arial"/>
          <w:szCs w:val="22"/>
          <w:lang w:val="en-ZA"/>
        </w:rPr>
        <w:t>employ</w:t>
      </w:r>
      <w:r w:rsidR="000A51B1" w:rsidRPr="000A51B1">
        <w:rPr>
          <w:rFonts w:cs="Arial"/>
          <w:szCs w:val="22"/>
          <w:lang w:val="en-ZA"/>
        </w:rPr>
        <w:t xml:space="preserve"> part/full occupational qualification learners</w:t>
      </w:r>
      <w:r w:rsidR="00285A7F">
        <w:rPr>
          <w:rFonts w:cs="Arial"/>
          <w:szCs w:val="22"/>
          <w:lang w:val="en-ZA"/>
        </w:rPr>
        <w:t xml:space="preserve"> and /or </w:t>
      </w:r>
      <w:r w:rsidR="000A51B1" w:rsidRPr="000A51B1">
        <w:rPr>
          <w:rFonts w:cs="Arial"/>
          <w:szCs w:val="22"/>
          <w:lang w:val="en-ZA"/>
        </w:rPr>
        <w:t>trade qualification learners</w:t>
      </w:r>
      <w:r w:rsidR="00285A7F">
        <w:rPr>
          <w:rFonts w:cs="Arial"/>
          <w:szCs w:val="22"/>
          <w:lang w:val="en-ZA"/>
        </w:rPr>
        <w:t xml:space="preserve"> and/or</w:t>
      </w:r>
      <w:r w:rsidR="000A51B1" w:rsidRPr="000A51B1">
        <w:rPr>
          <w:rFonts w:cs="Arial"/>
          <w:szCs w:val="22"/>
          <w:lang w:val="en-ZA"/>
        </w:rPr>
        <w:t xml:space="preserve"> work integrated learners </w:t>
      </w:r>
      <w:r w:rsidR="00285A7F">
        <w:rPr>
          <w:rFonts w:cs="Arial"/>
          <w:szCs w:val="22"/>
          <w:lang w:val="en-ZA"/>
        </w:rPr>
        <w:t>and/</w:t>
      </w:r>
      <w:r w:rsidR="000A51B1" w:rsidRPr="000A51B1">
        <w:rPr>
          <w:rFonts w:cs="Arial"/>
          <w:szCs w:val="22"/>
          <w:lang w:val="en-ZA"/>
        </w:rPr>
        <w:t>or candidates</w:t>
      </w:r>
      <w:r w:rsidR="001F4F7F">
        <w:rPr>
          <w:rFonts w:cs="Arial"/>
          <w:szCs w:val="22"/>
          <w:lang w:val="en-ZA"/>
        </w:rPr>
        <w:t>.</w:t>
      </w:r>
    </w:p>
    <w:p w14:paraId="000E5807" w14:textId="77777777" w:rsidR="001F4F7F" w:rsidRDefault="001F4F7F" w:rsidP="000A51B1">
      <w:pPr>
        <w:tabs>
          <w:tab w:val="center" w:pos="5304"/>
        </w:tabs>
        <w:ind w:left="709"/>
        <w:rPr>
          <w:rFonts w:cs="Arial"/>
          <w:szCs w:val="22"/>
          <w:lang w:val="en-ZA"/>
        </w:rPr>
      </w:pPr>
    </w:p>
    <w:p w14:paraId="3FE54EEB" w14:textId="4BE17AD7" w:rsidR="000A51B1" w:rsidRPr="000A51B1" w:rsidRDefault="001F4F7F" w:rsidP="000A51B1">
      <w:pPr>
        <w:tabs>
          <w:tab w:val="center" w:pos="5304"/>
        </w:tabs>
        <w:ind w:left="709"/>
        <w:rPr>
          <w:rFonts w:cs="Arial"/>
          <w:szCs w:val="22"/>
          <w:lang w:val="en-ZA"/>
        </w:rPr>
      </w:pPr>
      <w:r>
        <w:rPr>
          <w:rFonts w:cs="Arial"/>
          <w:szCs w:val="22"/>
          <w:lang w:val="en-ZA"/>
        </w:rPr>
        <w:t>The Contractor may</w:t>
      </w:r>
      <w:bookmarkStart w:id="14" w:name="_Hlk72931264"/>
      <w:r>
        <w:rPr>
          <w:rFonts w:cs="Arial"/>
          <w:szCs w:val="22"/>
          <w:lang w:val="en-ZA"/>
        </w:rPr>
        <w:t xml:space="preserve"> source the learners or candidates </w:t>
      </w:r>
      <w:r w:rsidR="000A51B1" w:rsidRPr="000A51B1">
        <w:rPr>
          <w:rFonts w:cs="Arial"/>
          <w:szCs w:val="22"/>
          <w:lang w:val="en-ZA"/>
        </w:rPr>
        <w:t xml:space="preserve">directly or through a </w:t>
      </w:r>
      <w:r w:rsidR="0031670A" w:rsidRPr="00AF25D4">
        <w:rPr>
          <w:rFonts w:cs="Arial"/>
          <w:szCs w:val="22"/>
          <w:lang w:val="en-ZA"/>
        </w:rPr>
        <w:t>Skills Development Agency (SDA), training provider or skills development facilitator</w:t>
      </w:r>
      <w:r>
        <w:rPr>
          <w:rFonts w:cs="Arial"/>
          <w:szCs w:val="22"/>
          <w:lang w:val="en-ZA"/>
        </w:rPr>
        <w:t xml:space="preserve">. </w:t>
      </w:r>
      <w:r w:rsidR="000A51B1" w:rsidRPr="000A51B1">
        <w:rPr>
          <w:rFonts w:cs="Arial"/>
          <w:szCs w:val="22"/>
          <w:lang w:val="en-ZA"/>
        </w:rPr>
        <w:t>(</w:t>
      </w:r>
      <w:r w:rsidR="004367C9">
        <w:rPr>
          <w:rFonts w:cs="Arial"/>
          <w:szCs w:val="22"/>
          <w:lang w:val="en-ZA"/>
        </w:rPr>
        <w:t xml:space="preserve">Form </w:t>
      </w:r>
      <w:r w:rsidR="000A51B1" w:rsidRPr="000A51B1">
        <w:rPr>
          <w:rFonts w:cs="Arial"/>
          <w:szCs w:val="22"/>
          <w:lang w:val="en-ZA"/>
        </w:rPr>
        <w:t>A1 - List of cidb accredited SDAs).</w:t>
      </w:r>
      <w:r w:rsidR="004367C9">
        <w:rPr>
          <w:rFonts w:cs="Arial"/>
          <w:szCs w:val="22"/>
          <w:lang w:val="en-ZA"/>
        </w:rPr>
        <w:t xml:space="preserve"> </w:t>
      </w:r>
      <w:bookmarkEnd w:id="14"/>
      <w:r>
        <w:rPr>
          <w:rFonts w:cs="Arial"/>
          <w:szCs w:val="22"/>
          <w:lang w:val="en-ZA"/>
        </w:rPr>
        <w:t>Currently the CIDB is the only recognised SDA.</w:t>
      </w:r>
    </w:p>
    <w:p w14:paraId="6DBCA152" w14:textId="77777777" w:rsidR="009B7C92" w:rsidRDefault="009B7C92" w:rsidP="000A51B1">
      <w:pPr>
        <w:tabs>
          <w:tab w:val="center" w:pos="5304"/>
        </w:tabs>
        <w:ind w:left="709"/>
        <w:rPr>
          <w:rFonts w:cs="Arial"/>
          <w:szCs w:val="22"/>
          <w:lang w:val="en-ZA"/>
        </w:rPr>
      </w:pPr>
    </w:p>
    <w:p w14:paraId="6BA2FAC5" w14:textId="4DB40756" w:rsidR="009B7C92" w:rsidRDefault="000A51B1" w:rsidP="000A51B1">
      <w:pPr>
        <w:tabs>
          <w:tab w:val="center" w:pos="5304"/>
        </w:tabs>
        <w:ind w:left="709"/>
        <w:rPr>
          <w:rFonts w:cs="Arial"/>
          <w:szCs w:val="22"/>
          <w:lang w:val="en-ZA"/>
        </w:rPr>
      </w:pPr>
      <w:r w:rsidRPr="000A51B1">
        <w:rPr>
          <w:rFonts w:cs="Arial"/>
          <w:szCs w:val="22"/>
          <w:lang w:val="en-ZA"/>
        </w:rPr>
        <w:t>The contractor shall</w:t>
      </w:r>
      <w:r w:rsidR="009B7C92">
        <w:rPr>
          <w:rFonts w:cs="Arial"/>
          <w:szCs w:val="22"/>
          <w:lang w:val="en-ZA"/>
        </w:rPr>
        <w:t>:</w:t>
      </w:r>
    </w:p>
    <w:p w14:paraId="0E8A3DE5" w14:textId="77777777" w:rsidR="00DA7661" w:rsidRDefault="00DA7661" w:rsidP="000A51B1">
      <w:pPr>
        <w:tabs>
          <w:tab w:val="center" w:pos="5304"/>
        </w:tabs>
        <w:ind w:left="709"/>
        <w:rPr>
          <w:rFonts w:cs="Arial"/>
          <w:szCs w:val="22"/>
          <w:lang w:val="en-ZA"/>
        </w:rPr>
      </w:pPr>
    </w:p>
    <w:p w14:paraId="50743C72" w14:textId="07479C38" w:rsidR="00537159" w:rsidRDefault="00DA7661" w:rsidP="00537159">
      <w:pPr>
        <w:pStyle w:val="ListParagraph"/>
        <w:numPr>
          <w:ilvl w:val="0"/>
          <w:numId w:val="33"/>
        </w:numPr>
        <w:tabs>
          <w:tab w:val="center" w:pos="5304"/>
        </w:tabs>
        <w:rPr>
          <w:rFonts w:cs="Arial"/>
          <w:szCs w:val="22"/>
          <w:lang w:val="en-ZA"/>
        </w:rPr>
      </w:pPr>
      <w:r>
        <w:rPr>
          <w:rFonts w:cs="Arial"/>
          <w:szCs w:val="22"/>
          <w:lang w:val="en-ZA"/>
        </w:rPr>
        <w:t>E</w:t>
      </w:r>
      <w:r w:rsidR="000A51B1" w:rsidRPr="00537159">
        <w:rPr>
          <w:rFonts w:cs="Arial"/>
          <w:szCs w:val="22"/>
          <w:lang w:val="en-ZA"/>
        </w:rPr>
        <w:t xml:space="preserve">nsure that no </w:t>
      </w:r>
      <w:r w:rsidR="004F7C63" w:rsidRPr="00537159">
        <w:rPr>
          <w:rFonts w:cs="Arial"/>
          <w:szCs w:val="22"/>
          <w:lang w:val="en-ZA"/>
        </w:rPr>
        <w:t>more tha</w:t>
      </w:r>
      <w:r w:rsidR="00285A7F" w:rsidRPr="00537159">
        <w:rPr>
          <w:rFonts w:cs="Arial"/>
          <w:szCs w:val="22"/>
          <w:lang w:val="en-ZA"/>
        </w:rPr>
        <w:t>n</w:t>
      </w:r>
      <w:r w:rsidR="004F7C63" w:rsidRPr="00537159">
        <w:rPr>
          <w:rFonts w:cs="Arial"/>
          <w:szCs w:val="22"/>
          <w:lang w:val="en-ZA"/>
        </w:rPr>
        <w:t xml:space="preserve"> one</w:t>
      </w:r>
      <w:r w:rsidR="000A51B1" w:rsidRPr="00537159">
        <w:rPr>
          <w:rFonts w:cs="Arial"/>
          <w:szCs w:val="22"/>
          <w:lang w:val="en-ZA"/>
        </w:rPr>
        <w:t xml:space="preserve"> </w:t>
      </w:r>
      <w:r w:rsidR="000C233A">
        <w:rPr>
          <w:rFonts w:cs="Arial"/>
          <w:szCs w:val="22"/>
          <w:lang w:val="en-ZA"/>
        </w:rPr>
        <w:t>Method</w:t>
      </w:r>
      <w:r w:rsidR="000A51B1" w:rsidRPr="00537159">
        <w:rPr>
          <w:rFonts w:cs="Arial"/>
          <w:szCs w:val="22"/>
          <w:lang w:val="en-ZA"/>
        </w:rPr>
        <w:t xml:space="preserve"> shall </w:t>
      </w:r>
      <w:r w:rsidR="004F7C63" w:rsidRPr="00537159">
        <w:rPr>
          <w:rFonts w:cs="Arial"/>
          <w:szCs w:val="22"/>
          <w:lang w:val="en-ZA"/>
        </w:rPr>
        <w:t xml:space="preserve">be applied to any individual concurrently in the calculation </w:t>
      </w:r>
      <w:r w:rsidR="000A51B1" w:rsidRPr="00537159">
        <w:rPr>
          <w:rFonts w:cs="Arial"/>
          <w:szCs w:val="22"/>
          <w:lang w:val="en-ZA"/>
        </w:rPr>
        <w:t>of the CSDG for the contract.</w:t>
      </w:r>
      <w:r w:rsidR="00537159">
        <w:rPr>
          <w:rFonts w:cs="Arial"/>
          <w:szCs w:val="22"/>
          <w:lang w:val="en-ZA"/>
        </w:rPr>
        <w:t xml:space="preserve"> </w:t>
      </w:r>
    </w:p>
    <w:p w14:paraId="6BB54588" w14:textId="6140BE59" w:rsidR="00537159" w:rsidRDefault="00DA7661" w:rsidP="00537159">
      <w:pPr>
        <w:pStyle w:val="ListParagraph"/>
        <w:numPr>
          <w:ilvl w:val="0"/>
          <w:numId w:val="33"/>
        </w:numPr>
        <w:tabs>
          <w:tab w:val="center" w:pos="5304"/>
        </w:tabs>
        <w:rPr>
          <w:rFonts w:cs="Arial"/>
          <w:szCs w:val="22"/>
          <w:lang w:val="en-ZA"/>
        </w:rPr>
      </w:pPr>
      <w:r>
        <w:rPr>
          <w:rFonts w:cs="Arial"/>
          <w:szCs w:val="22"/>
          <w:lang w:val="en-ZA"/>
        </w:rPr>
        <w:t>O</w:t>
      </w:r>
      <w:r w:rsidR="000A51B1" w:rsidRPr="00537159">
        <w:rPr>
          <w:rFonts w:cs="Arial"/>
          <w:szCs w:val="22"/>
          <w:lang w:val="en-ZA"/>
        </w:rPr>
        <w:t>nly place 33% employees</w:t>
      </w:r>
      <w:r w:rsidR="00285A7F" w:rsidRPr="00537159">
        <w:rPr>
          <w:rFonts w:cs="Arial"/>
          <w:szCs w:val="22"/>
          <w:lang w:val="en-ZA"/>
        </w:rPr>
        <w:t xml:space="preserve"> employed by him</w:t>
      </w:r>
      <w:r w:rsidR="000A51B1" w:rsidRPr="00537159">
        <w:rPr>
          <w:rFonts w:cs="Arial"/>
          <w:szCs w:val="22"/>
          <w:lang w:val="en-ZA"/>
        </w:rPr>
        <w:t xml:space="preserve"> or that of his subcontractors contributing to the CSDG.</w:t>
      </w:r>
    </w:p>
    <w:p w14:paraId="2C3E5CF7" w14:textId="0BD34A68" w:rsidR="000A51B1" w:rsidRPr="00537159" w:rsidRDefault="00DA7661" w:rsidP="00537159">
      <w:pPr>
        <w:pStyle w:val="ListParagraph"/>
        <w:numPr>
          <w:ilvl w:val="0"/>
          <w:numId w:val="33"/>
        </w:numPr>
        <w:tabs>
          <w:tab w:val="center" w:pos="5304"/>
        </w:tabs>
        <w:rPr>
          <w:rFonts w:cs="Arial"/>
          <w:szCs w:val="22"/>
          <w:lang w:val="en-ZA"/>
        </w:rPr>
      </w:pPr>
      <w:r>
        <w:rPr>
          <w:rFonts w:cs="Arial"/>
          <w:szCs w:val="22"/>
          <w:lang w:val="en-ZA"/>
        </w:rPr>
        <w:t>E</w:t>
      </w:r>
      <w:r w:rsidR="000A51B1" w:rsidRPr="00537159">
        <w:rPr>
          <w:rFonts w:cs="Arial"/>
          <w:szCs w:val="22"/>
          <w:lang w:val="en-ZA"/>
        </w:rPr>
        <w:t>mploy at least 60% of the learners from a</w:t>
      </w:r>
      <w:r w:rsidR="004F7C63" w:rsidRPr="00537159">
        <w:rPr>
          <w:rFonts w:cs="Arial"/>
          <w:szCs w:val="22"/>
          <w:lang w:val="en-ZA"/>
        </w:rPr>
        <w:t xml:space="preserve"> Public</w:t>
      </w:r>
      <w:r w:rsidR="000A51B1" w:rsidRPr="00537159">
        <w:rPr>
          <w:rFonts w:cs="Arial"/>
          <w:szCs w:val="22"/>
          <w:lang w:val="en-ZA"/>
        </w:rPr>
        <w:t xml:space="preserve"> TVET college should the contractor select to have</w:t>
      </w:r>
      <w:r w:rsidR="004F7C63" w:rsidRPr="00537159">
        <w:rPr>
          <w:rFonts w:cs="Arial"/>
          <w:szCs w:val="22"/>
          <w:lang w:val="en-ZA"/>
        </w:rPr>
        <w:t xml:space="preserve"> </w:t>
      </w:r>
      <w:r w:rsidR="000A51B1" w:rsidRPr="00537159">
        <w:rPr>
          <w:rFonts w:cs="Arial"/>
          <w:szCs w:val="22"/>
          <w:lang w:val="en-ZA"/>
        </w:rPr>
        <w:t>trade qualification learners</w:t>
      </w:r>
      <w:r w:rsidR="00285A7F" w:rsidRPr="00537159">
        <w:rPr>
          <w:rFonts w:cs="Arial"/>
          <w:szCs w:val="22"/>
          <w:lang w:val="en-ZA"/>
        </w:rPr>
        <w:t xml:space="preserve"> </w:t>
      </w:r>
      <w:r w:rsidR="004F7C63" w:rsidRPr="00537159">
        <w:rPr>
          <w:rFonts w:cs="Arial"/>
          <w:szCs w:val="22"/>
          <w:lang w:val="en-ZA"/>
        </w:rPr>
        <w:t>(</w:t>
      </w:r>
      <w:r w:rsidR="000C233A">
        <w:rPr>
          <w:rFonts w:cs="Arial"/>
          <w:szCs w:val="22"/>
          <w:lang w:val="en-ZA"/>
        </w:rPr>
        <w:t>Method</w:t>
      </w:r>
      <w:r w:rsidR="004F7C63" w:rsidRPr="00537159">
        <w:rPr>
          <w:rFonts w:cs="Arial"/>
          <w:szCs w:val="22"/>
          <w:lang w:val="en-ZA"/>
        </w:rPr>
        <w:t xml:space="preserve"> 2)</w:t>
      </w:r>
      <w:r w:rsidR="000A51B1" w:rsidRPr="00537159">
        <w:rPr>
          <w:rFonts w:cs="Arial"/>
          <w:szCs w:val="22"/>
          <w:lang w:val="en-ZA"/>
        </w:rPr>
        <w:t xml:space="preserve"> contributing to the CSDG.</w:t>
      </w:r>
    </w:p>
    <w:p w14:paraId="6B525926" w14:textId="77777777" w:rsidR="00285A7F" w:rsidRPr="000A51B1" w:rsidRDefault="00285A7F" w:rsidP="000A51B1">
      <w:pPr>
        <w:tabs>
          <w:tab w:val="center" w:pos="5304"/>
        </w:tabs>
        <w:ind w:left="709"/>
        <w:rPr>
          <w:rFonts w:cs="Arial"/>
          <w:szCs w:val="22"/>
          <w:lang w:val="en-ZA"/>
        </w:rPr>
      </w:pPr>
    </w:p>
    <w:p w14:paraId="23C1FA84" w14:textId="77777777" w:rsidR="00DC0A9F" w:rsidRPr="00DC0A9F" w:rsidRDefault="00DC0A9F" w:rsidP="00DC0A9F">
      <w:pPr>
        <w:tabs>
          <w:tab w:val="center" w:pos="5304"/>
        </w:tabs>
        <w:ind w:left="709"/>
        <w:rPr>
          <w:rFonts w:cs="Arial"/>
          <w:szCs w:val="22"/>
          <w:lang w:val="en-ZA"/>
        </w:rPr>
      </w:pPr>
    </w:p>
    <w:p w14:paraId="63B45CF0" w14:textId="77777777" w:rsidR="00DC0A9F" w:rsidRPr="00410F5A" w:rsidRDefault="00DC0A9F" w:rsidP="00DC0A9F">
      <w:pPr>
        <w:tabs>
          <w:tab w:val="center" w:pos="5304"/>
        </w:tabs>
        <w:ind w:left="709"/>
        <w:rPr>
          <w:rFonts w:cs="Arial"/>
          <w:b/>
          <w:bCs/>
          <w:sz w:val="22"/>
          <w:szCs w:val="22"/>
          <w:lang w:val="en-ZA"/>
        </w:rPr>
      </w:pPr>
      <w:r w:rsidRPr="00410F5A">
        <w:rPr>
          <w:rFonts w:cs="Arial"/>
          <w:b/>
          <w:bCs/>
          <w:sz w:val="22"/>
          <w:szCs w:val="22"/>
          <w:lang w:val="en-ZA"/>
        </w:rPr>
        <w:t>MANAGEMENT</w:t>
      </w:r>
    </w:p>
    <w:p w14:paraId="195E4BDD" w14:textId="77777777" w:rsidR="00DC0A9F" w:rsidRPr="00DC0A9F" w:rsidRDefault="00DC0A9F" w:rsidP="00DC0A9F">
      <w:pPr>
        <w:tabs>
          <w:tab w:val="center" w:pos="5304"/>
        </w:tabs>
        <w:ind w:left="709"/>
        <w:rPr>
          <w:rFonts w:cs="Arial"/>
          <w:szCs w:val="22"/>
          <w:lang w:val="en-ZA"/>
        </w:rPr>
      </w:pPr>
    </w:p>
    <w:p w14:paraId="13F3EE60" w14:textId="71BBEE53" w:rsidR="00622A65" w:rsidRPr="00410F5A" w:rsidRDefault="00C76DCB" w:rsidP="00DC0A9F">
      <w:pPr>
        <w:tabs>
          <w:tab w:val="center" w:pos="5304"/>
        </w:tabs>
        <w:ind w:left="709"/>
        <w:rPr>
          <w:rFonts w:cs="Arial"/>
          <w:b/>
          <w:bCs/>
          <w:szCs w:val="22"/>
          <w:lang w:val="en-ZA"/>
        </w:rPr>
      </w:pPr>
      <w:r>
        <w:rPr>
          <w:rFonts w:cs="Arial"/>
          <w:b/>
          <w:bCs/>
          <w:szCs w:val="22"/>
          <w:lang w:val="en-ZA"/>
        </w:rPr>
        <w:t>R</w:t>
      </w:r>
      <w:r w:rsidR="00622A65" w:rsidRPr="00410F5A">
        <w:rPr>
          <w:rFonts w:cs="Arial"/>
          <w:b/>
          <w:bCs/>
          <w:szCs w:val="22"/>
          <w:lang w:val="en-ZA"/>
        </w:rPr>
        <w:t>equirements for Training:</w:t>
      </w:r>
    </w:p>
    <w:p w14:paraId="0943F5E8" w14:textId="77777777" w:rsidR="00C941C1" w:rsidRDefault="00622A65" w:rsidP="00622A65">
      <w:pPr>
        <w:tabs>
          <w:tab w:val="center" w:pos="5304"/>
        </w:tabs>
        <w:ind w:left="709"/>
        <w:rPr>
          <w:rFonts w:cs="Arial"/>
          <w:szCs w:val="22"/>
          <w:lang w:val="en-ZA"/>
        </w:rPr>
      </w:pPr>
      <w:r w:rsidRPr="00622A65">
        <w:rPr>
          <w:rFonts w:cs="Arial"/>
          <w:szCs w:val="22"/>
          <w:lang w:val="en-ZA"/>
        </w:rPr>
        <w:t xml:space="preserve">The contractor shall achieve the measurable </w:t>
      </w:r>
      <w:r w:rsidR="00C76DCB">
        <w:rPr>
          <w:rFonts w:cs="Arial"/>
          <w:szCs w:val="22"/>
          <w:lang w:val="en-ZA"/>
        </w:rPr>
        <w:t>CSDG</w:t>
      </w:r>
      <w:r w:rsidRPr="00622A65">
        <w:rPr>
          <w:rFonts w:cs="Arial"/>
          <w:szCs w:val="22"/>
          <w:lang w:val="en-ZA"/>
        </w:rPr>
        <w:t xml:space="preserve"> by providing opportunities to learners requiring structured workplace learning using one or a combination of any of the Skills </w:t>
      </w:r>
      <w:r w:rsidR="000C233A">
        <w:rPr>
          <w:rFonts w:cs="Arial"/>
          <w:szCs w:val="22"/>
          <w:lang w:val="en-ZA"/>
        </w:rPr>
        <w:t>Methods</w:t>
      </w:r>
      <w:r w:rsidR="00616D58">
        <w:rPr>
          <w:rFonts w:cs="Arial"/>
          <w:szCs w:val="22"/>
          <w:lang w:val="en-ZA"/>
        </w:rPr>
        <w:t xml:space="preserve"> as agreed</w:t>
      </w:r>
      <w:r w:rsidR="004C206B">
        <w:rPr>
          <w:rFonts w:cs="Arial"/>
          <w:szCs w:val="22"/>
          <w:lang w:val="en-ZA"/>
        </w:rPr>
        <w:t>:</w:t>
      </w:r>
    </w:p>
    <w:p w14:paraId="2DA26748" w14:textId="4A6113DE" w:rsidR="00C941C1" w:rsidRDefault="00622A65" w:rsidP="00622A65">
      <w:pPr>
        <w:tabs>
          <w:tab w:val="center" w:pos="5304"/>
        </w:tabs>
        <w:ind w:left="709"/>
        <w:rPr>
          <w:rFonts w:cs="Arial"/>
          <w:szCs w:val="22"/>
          <w:lang w:val="en-ZA"/>
        </w:rPr>
      </w:pPr>
      <w:r w:rsidRPr="00622A65">
        <w:rPr>
          <w:rFonts w:cs="Arial"/>
          <w:szCs w:val="22"/>
          <w:lang w:val="en-ZA"/>
        </w:rPr>
        <w:t xml:space="preserve"> </w:t>
      </w:r>
    </w:p>
    <w:p w14:paraId="11BBCFD4" w14:textId="43DA24BD" w:rsidR="0056225B" w:rsidRDefault="00C941C1" w:rsidP="009526EC">
      <w:pPr>
        <w:pStyle w:val="ListParagraph"/>
        <w:numPr>
          <w:ilvl w:val="0"/>
          <w:numId w:val="39"/>
        </w:numPr>
        <w:tabs>
          <w:tab w:val="center" w:pos="5304"/>
        </w:tabs>
      </w:pPr>
      <w:r>
        <w:rPr>
          <w:rFonts w:cs="Arial"/>
          <w:szCs w:val="22"/>
          <w:lang w:val="en-ZA"/>
        </w:rPr>
        <w:t>P</w:t>
      </w:r>
      <w:r w:rsidR="004C206B" w:rsidRPr="00C941C1">
        <w:rPr>
          <w:rFonts w:cs="Arial"/>
          <w:szCs w:val="22"/>
          <w:lang w:val="en-ZA"/>
        </w:rPr>
        <w:t>art/full occupational qualification learners</w:t>
      </w:r>
      <w:r w:rsidR="00C76DCB" w:rsidRPr="00C941C1">
        <w:rPr>
          <w:rFonts w:cs="Arial"/>
          <w:szCs w:val="22"/>
          <w:lang w:val="en-ZA"/>
        </w:rPr>
        <w:t xml:space="preserve"> </w:t>
      </w:r>
      <w:r w:rsidR="004C206B" w:rsidRPr="00C941C1">
        <w:rPr>
          <w:rFonts w:cs="Arial"/>
          <w:szCs w:val="22"/>
          <w:lang w:val="en-ZA"/>
        </w:rPr>
        <w:t>(</w:t>
      </w:r>
      <w:r w:rsidR="000C233A" w:rsidRPr="00C941C1">
        <w:rPr>
          <w:rFonts w:cs="Arial"/>
          <w:szCs w:val="22"/>
          <w:lang w:val="en-ZA"/>
        </w:rPr>
        <w:t>Method</w:t>
      </w:r>
      <w:r w:rsidR="004C206B" w:rsidRPr="00C941C1">
        <w:rPr>
          <w:rFonts w:cs="Arial"/>
          <w:szCs w:val="22"/>
          <w:lang w:val="en-ZA"/>
        </w:rPr>
        <w:t xml:space="preserve"> 1)</w:t>
      </w:r>
      <w:r w:rsidR="00285A7F" w:rsidRPr="00C941C1">
        <w:rPr>
          <w:rFonts w:cs="Arial"/>
          <w:szCs w:val="22"/>
          <w:lang w:val="en-ZA"/>
        </w:rPr>
        <w:t xml:space="preserve"> and/or</w:t>
      </w:r>
      <w:r w:rsidR="00D01BF6" w:rsidRPr="00C941C1">
        <w:rPr>
          <w:rFonts w:cs="Arial"/>
          <w:szCs w:val="22"/>
          <w:lang w:val="en-ZA"/>
        </w:rPr>
        <w:t xml:space="preserve"> </w:t>
      </w:r>
      <w:r w:rsidR="004C206B" w:rsidRPr="00C941C1">
        <w:rPr>
          <w:rFonts w:cs="Arial"/>
          <w:szCs w:val="22"/>
          <w:lang w:val="en-ZA"/>
        </w:rPr>
        <w:t>trade qualification learners</w:t>
      </w:r>
      <w:r w:rsidR="00C76DCB" w:rsidRPr="00C941C1">
        <w:rPr>
          <w:rFonts w:cs="Arial"/>
          <w:szCs w:val="22"/>
          <w:lang w:val="en-ZA"/>
        </w:rPr>
        <w:t xml:space="preserve"> </w:t>
      </w:r>
      <w:r w:rsidR="004C206B" w:rsidRPr="00C941C1">
        <w:rPr>
          <w:rFonts w:cs="Arial"/>
          <w:szCs w:val="22"/>
          <w:lang w:val="en-ZA"/>
        </w:rPr>
        <w:t>(</w:t>
      </w:r>
      <w:r w:rsidR="000C233A" w:rsidRPr="00C941C1">
        <w:rPr>
          <w:rFonts w:cs="Arial"/>
          <w:szCs w:val="22"/>
          <w:lang w:val="en-ZA"/>
        </w:rPr>
        <w:t>Method</w:t>
      </w:r>
      <w:r w:rsidR="004C206B" w:rsidRPr="00C941C1">
        <w:rPr>
          <w:rFonts w:cs="Arial"/>
          <w:szCs w:val="22"/>
          <w:lang w:val="en-ZA"/>
        </w:rPr>
        <w:t xml:space="preserve"> 2)</w:t>
      </w:r>
      <w:r w:rsidR="00D01BF6" w:rsidRPr="009526EC">
        <w:rPr>
          <w:rFonts w:cs="Arial"/>
          <w:szCs w:val="22"/>
          <w:lang w:val="en-ZA"/>
        </w:rPr>
        <w:t xml:space="preserve"> and/or </w:t>
      </w:r>
      <w:r w:rsidR="004C206B" w:rsidRPr="009526EC">
        <w:rPr>
          <w:rFonts w:cs="Arial"/>
          <w:szCs w:val="22"/>
          <w:lang w:val="en-ZA"/>
        </w:rPr>
        <w:t>work integrated learners</w:t>
      </w:r>
      <w:r w:rsidR="00C76DCB" w:rsidRPr="009526EC">
        <w:rPr>
          <w:rFonts w:cs="Arial"/>
          <w:szCs w:val="22"/>
          <w:lang w:val="en-ZA"/>
        </w:rPr>
        <w:t xml:space="preserve"> </w:t>
      </w:r>
      <w:r w:rsidR="004C206B" w:rsidRPr="009526EC">
        <w:rPr>
          <w:rFonts w:cs="Arial"/>
          <w:szCs w:val="22"/>
          <w:lang w:val="en-ZA"/>
        </w:rPr>
        <w:t>(</w:t>
      </w:r>
      <w:r w:rsidR="000C233A" w:rsidRPr="009526EC">
        <w:rPr>
          <w:rFonts w:cs="Arial"/>
          <w:szCs w:val="22"/>
          <w:lang w:val="en-ZA"/>
        </w:rPr>
        <w:t>Method</w:t>
      </w:r>
      <w:r w:rsidR="004C206B" w:rsidRPr="009526EC">
        <w:rPr>
          <w:rFonts w:cs="Arial"/>
          <w:szCs w:val="22"/>
          <w:lang w:val="en-ZA"/>
        </w:rPr>
        <w:t xml:space="preserve"> 3) </w:t>
      </w:r>
      <w:r w:rsidR="00D01BF6" w:rsidRPr="009526EC">
        <w:rPr>
          <w:rFonts w:cs="Arial"/>
          <w:szCs w:val="22"/>
          <w:lang w:val="en-ZA"/>
        </w:rPr>
        <w:t>and/</w:t>
      </w:r>
      <w:r w:rsidR="004C206B" w:rsidRPr="009526EC">
        <w:rPr>
          <w:rFonts w:cs="Arial"/>
          <w:szCs w:val="22"/>
          <w:lang w:val="en-ZA"/>
        </w:rPr>
        <w:t>or candidates</w:t>
      </w:r>
      <w:r w:rsidR="00C76DCB" w:rsidRPr="009526EC">
        <w:rPr>
          <w:rFonts w:cs="Arial"/>
          <w:szCs w:val="22"/>
          <w:lang w:val="en-ZA"/>
        </w:rPr>
        <w:t xml:space="preserve"> </w:t>
      </w:r>
      <w:r w:rsidR="004C206B" w:rsidRPr="009526EC">
        <w:rPr>
          <w:rFonts w:cs="Arial"/>
          <w:szCs w:val="22"/>
          <w:lang w:val="en-ZA"/>
        </w:rPr>
        <w:t>(</w:t>
      </w:r>
      <w:r w:rsidR="000C233A" w:rsidRPr="009526EC">
        <w:rPr>
          <w:rFonts w:cs="Arial"/>
          <w:szCs w:val="22"/>
          <w:lang w:val="en-ZA"/>
        </w:rPr>
        <w:t>Method</w:t>
      </w:r>
      <w:r w:rsidR="004C206B" w:rsidRPr="009526EC">
        <w:rPr>
          <w:rFonts w:cs="Arial"/>
          <w:szCs w:val="22"/>
          <w:lang w:val="en-ZA"/>
        </w:rPr>
        <w:t xml:space="preserve"> 4) </w:t>
      </w:r>
      <w:r w:rsidR="00622A65" w:rsidRPr="009526EC">
        <w:rPr>
          <w:rFonts w:cs="Arial"/>
          <w:szCs w:val="22"/>
          <w:lang w:val="en-ZA"/>
        </w:rPr>
        <w:t xml:space="preserve">as per the Standard in relation to work directly related to the contract or order as indicated under </w:t>
      </w:r>
      <w:r w:rsidR="00622A65" w:rsidRPr="009526EC">
        <w:rPr>
          <w:rFonts w:cs="Arial"/>
          <w:b/>
          <w:bCs/>
          <w:szCs w:val="22"/>
          <w:lang w:val="en-ZA"/>
        </w:rPr>
        <w:t>clause 4.2 and 4.3 in the Standard</w:t>
      </w:r>
      <w:r w:rsidR="008155D1" w:rsidRPr="009526EC">
        <w:rPr>
          <w:rFonts w:cs="Arial"/>
          <w:b/>
          <w:bCs/>
          <w:szCs w:val="22"/>
          <w:lang w:val="en-ZA"/>
        </w:rPr>
        <w:t>.</w:t>
      </w:r>
      <w:r w:rsidR="00920C07" w:rsidRPr="00920C07">
        <w:t xml:space="preserve"> </w:t>
      </w:r>
    </w:p>
    <w:p w14:paraId="44571BC3" w14:textId="77777777" w:rsidR="00C941C1" w:rsidRDefault="00C941C1" w:rsidP="00622A65">
      <w:pPr>
        <w:tabs>
          <w:tab w:val="center" w:pos="5304"/>
        </w:tabs>
        <w:ind w:left="709"/>
      </w:pPr>
    </w:p>
    <w:p w14:paraId="2710B9CF" w14:textId="4BEBAC6B" w:rsidR="00622A65" w:rsidRPr="00C941C1" w:rsidRDefault="00920C07" w:rsidP="009526EC">
      <w:pPr>
        <w:pStyle w:val="ListParagraph"/>
        <w:numPr>
          <w:ilvl w:val="0"/>
          <w:numId w:val="39"/>
        </w:numPr>
        <w:tabs>
          <w:tab w:val="center" w:pos="5304"/>
        </w:tabs>
        <w:rPr>
          <w:rFonts w:cs="Arial"/>
          <w:szCs w:val="22"/>
          <w:lang w:val="en-ZA"/>
        </w:rPr>
      </w:pPr>
      <w:r w:rsidRPr="009526EC">
        <w:rPr>
          <w:rFonts w:cs="Arial"/>
          <w:b/>
          <w:bCs/>
          <w:szCs w:val="22"/>
          <w:lang w:val="en-ZA"/>
        </w:rPr>
        <w:t>The contractor must ensure all beneficiaries of the Standard are registered with CIDB Skills Development Agency (SDA)</w:t>
      </w:r>
    </w:p>
    <w:p w14:paraId="58F866A3" w14:textId="4C8656DA" w:rsidR="00622A65" w:rsidRDefault="00622A65" w:rsidP="00DC0A9F">
      <w:pPr>
        <w:tabs>
          <w:tab w:val="center" w:pos="5304"/>
        </w:tabs>
        <w:ind w:left="709"/>
        <w:rPr>
          <w:rFonts w:cs="Arial"/>
          <w:szCs w:val="22"/>
          <w:lang w:val="en-ZA"/>
        </w:rPr>
      </w:pPr>
    </w:p>
    <w:p w14:paraId="58BEC8A7" w14:textId="77777777" w:rsidR="00622A65" w:rsidRDefault="00622A65" w:rsidP="00DC0A9F">
      <w:pPr>
        <w:tabs>
          <w:tab w:val="center" w:pos="5304"/>
        </w:tabs>
        <w:ind w:left="709"/>
        <w:rPr>
          <w:rFonts w:cs="Arial"/>
          <w:szCs w:val="22"/>
          <w:lang w:val="en-ZA"/>
        </w:rPr>
      </w:pPr>
    </w:p>
    <w:p w14:paraId="4BAAD34A" w14:textId="77777777" w:rsidR="00622A65" w:rsidRDefault="00622A65" w:rsidP="00DC0A9F">
      <w:pPr>
        <w:tabs>
          <w:tab w:val="center" w:pos="5304"/>
        </w:tabs>
        <w:ind w:left="709"/>
        <w:rPr>
          <w:rFonts w:cs="Arial"/>
          <w:szCs w:val="22"/>
          <w:lang w:val="en-ZA"/>
        </w:rPr>
      </w:pPr>
    </w:p>
    <w:p w14:paraId="1D267A2A" w14:textId="208F8996" w:rsidR="00622A65" w:rsidRPr="00410F5A" w:rsidRDefault="00622A65" w:rsidP="00DC0A9F">
      <w:pPr>
        <w:tabs>
          <w:tab w:val="center" w:pos="5304"/>
        </w:tabs>
        <w:ind w:left="709"/>
        <w:rPr>
          <w:rFonts w:cs="Arial"/>
          <w:b/>
          <w:bCs/>
          <w:szCs w:val="22"/>
          <w:lang w:val="en-ZA"/>
        </w:rPr>
      </w:pPr>
      <w:r w:rsidRPr="00410F5A">
        <w:rPr>
          <w:rFonts w:cs="Arial"/>
          <w:b/>
          <w:bCs/>
          <w:szCs w:val="22"/>
          <w:lang w:val="en-ZA"/>
        </w:rPr>
        <w:t>The Format of Communications:</w:t>
      </w:r>
    </w:p>
    <w:p w14:paraId="47C400E3" w14:textId="0F68BE8E" w:rsidR="00537159" w:rsidRDefault="00F23C00" w:rsidP="00F23C00">
      <w:pPr>
        <w:tabs>
          <w:tab w:val="center" w:pos="5304"/>
        </w:tabs>
        <w:ind w:left="709"/>
        <w:rPr>
          <w:rFonts w:cs="Arial"/>
          <w:szCs w:val="22"/>
          <w:lang w:val="en-ZA"/>
        </w:rPr>
      </w:pPr>
      <w:r w:rsidRPr="00F23C00">
        <w:rPr>
          <w:rFonts w:cs="Arial"/>
          <w:szCs w:val="22"/>
          <w:lang w:val="en-ZA"/>
        </w:rPr>
        <w:t xml:space="preserve">The contractor shall submit to the Employer’s representative within 30 days of award of the contract a baseline training plan in the specific format </w:t>
      </w:r>
      <w:r w:rsidRPr="00410F5A">
        <w:rPr>
          <w:rFonts w:cs="Arial"/>
          <w:b/>
          <w:bCs/>
          <w:szCs w:val="22"/>
          <w:lang w:val="en-ZA"/>
        </w:rPr>
        <w:t>(Form A2 Baseline Training Plan)</w:t>
      </w:r>
      <w:r w:rsidRPr="00F23C00">
        <w:rPr>
          <w:rFonts w:cs="Arial"/>
          <w:szCs w:val="22"/>
          <w:lang w:val="en-ZA"/>
        </w:rPr>
        <w:t>.</w:t>
      </w:r>
      <w:r>
        <w:rPr>
          <w:rFonts w:cs="Arial"/>
          <w:szCs w:val="22"/>
          <w:lang w:val="en-ZA"/>
        </w:rPr>
        <w:t xml:space="preserve"> </w:t>
      </w:r>
    </w:p>
    <w:p w14:paraId="4062FFB7" w14:textId="77777777" w:rsidR="00C941C1" w:rsidRDefault="00C941C1" w:rsidP="00F23C00">
      <w:pPr>
        <w:tabs>
          <w:tab w:val="center" w:pos="5304"/>
        </w:tabs>
        <w:ind w:left="709"/>
        <w:rPr>
          <w:rFonts w:cs="Arial"/>
          <w:szCs w:val="22"/>
          <w:lang w:val="en-ZA"/>
        </w:rPr>
      </w:pPr>
    </w:p>
    <w:p w14:paraId="65E73777" w14:textId="30F8D6D0" w:rsidR="00F23C00" w:rsidRDefault="00F23C00" w:rsidP="00F23C00">
      <w:pPr>
        <w:tabs>
          <w:tab w:val="center" w:pos="5304"/>
        </w:tabs>
        <w:ind w:left="709"/>
        <w:rPr>
          <w:rFonts w:cs="Arial"/>
          <w:szCs w:val="22"/>
          <w:lang w:val="en-ZA"/>
        </w:rPr>
      </w:pPr>
      <w:r w:rsidRPr="00F23C00">
        <w:rPr>
          <w:rFonts w:cs="Arial"/>
          <w:szCs w:val="22"/>
          <w:lang w:val="en-ZA"/>
        </w:rPr>
        <w:t xml:space="preserve">The contractor shall submit to the Employers Representative: </w:t>
      </w:r>
    </w:p>
    <w:p w14:paraId="5555C067" w14:textId="77777777" w:rsidR="00C941C1" w:rsidRPr="00F23C00" w:rsidRDefault="00C941C1" w:rsidP="00F23C00">
      <w:pPr>
        <w:tabs>
          <w:tab w:val="center" w:pos="5304"/>
        </w:tabs>
        <w:ind w:left="709"/>
        <w:rPr>
          <w:rFonts w:cs="Arial"/>
          <w:szCs w:val="22"/>
          <w:lang w:val="en-ZA"/>
        </w:rPr>
      </w:pPr>
    </w:p>
    <w:p w14:paraId="6CB7BFE9" w14:textId="77777777" w:rsidR="009526EC" w:rsidRDefault="00C941C1" w:rsidP="009526EC">
      <w:pPr>
        <w:pStyle w:val="ListParagraph"/>
        <w:numPr>
          <w:ilvl w:val="0"/>
          <w:numId w:val="41"/>
        </w:numPr>
        <w:tabs>
          <w:tab w:val="center" w:pos="5304"/>
        </w:tabs>
        <w:rPr>
          <w:rFonts w:cs="Arial"/>
          <w:szCs w:val="22"/>
          <w:lang w:val="en-ZA"/>
        </w:rPr>
      </w:pPr>
      <w:r w:rsidRPr="009526EC">
        <w:rPr>
          <w:rFonts w:cs="Arial"/>
          <w:szCs w:val="22"/>
          <w:lang w:val="en-ZA"/>
        </w:rPr>
        <w:t>A</w:t>
      </w:r>
      <w:r w:rsidR="00F23C00" w:rsidRPr="009526EC">
        <w:rPr>
          <w:rFonts w:cs="Arial"/>
          <w:szCs w:val="22"/>
          <w:lang w:val="en-ZA"/>
        </w:rPr>
        <w:t xml:space="preserve">n interim contract compliance training report in the specific format </w:t>
      </w:r>
      <w:r w:rsidR="00F23C00" w:rsidRPr="009526EC">
        <w:rPr>
          <w:rFonts w:cs="Arial"/>
          <w:b/>
          <w:bCs/>
          <w:szCs w:val="22"/>
          <w:lang w:val="en-ZA"/>
        </w:rPr>
        <w:t>(Form A3 Project interim    report)</w:t>
      </w:r>
      <w:r w:rsidR="00F23C00" w:rsidRPr="009526EC">
        <w:rPr>
          <w:rFonts w:cs="Arial"/>
          <w:szCs w:val="22"/>
          <w:lang w:val="en-ZA"/>
        </w:rPr>
        <w:t xml:space="preserve"> at intervals which do not exceed 3 months; and</w:t>
      </w:r>
    </w:p>
    <w:p w14:paraId="3D9E125D" w14:textId="51B01F90" w:rsidR="00F23C00" w:rsidRPr="009526EC" w:rsidRDefault="00C941C1" w:rsidP="009526EC">
      <w:pPr>
        <w:pStyle w:val="ListParagraph"/>
        <w:numPr>
          <w:ilvl w:val="0"/>
          <w:numId w:val="41"/>
        </w:numPr>
        <w:tabs>
          <w:tab w:val="center" w:pos="5304"/>
        </w:tabs>
        <w:rPr>
          <w:rFonts w:cs="Arial"/>
          <w:szCs w:val="22"/>
          <w:lang w:val="en-ZA"/>
        </w:rPr>
      </w:pPr>
      <w:r w:rsidRPr="009526EC">
        <w:rPr>
          <w:rFonts w:cs="Arial"/>
          <w:szCs w:val="22"/>
          <w:lang w:val="en-ZA"/>
        </w:rPr>
        <w:t>A</w:t>
      </w:r>
      <w:r w:rsidR="00F23C00" w:rsidRPr="009526EC">
        <w:rPr>
          <w:rFonts w:cs="Arial"/>
          <w:szCs w:val="22"/>
          <w:lang w:val="en-ZA"/>
        </w:rPr>
        <w:t xml:space="preserve"> final contract compliance training report in the specific format </w:t>
      </w:r>
      <w:r w:rsidR="00F23C00" w:rsidRPr="009526EC">
        <w:rPr>
          <w:rFonts w:cs="Arial"/>
          <w:b/>
          <w:bCs/>
          <w:szCs w:val="22"/>
          <w:lang w:val="en-ZA"/>
        </w:rPr>
        <w:t>(Form A5 Project Completion Report)</w:t>
      </w:r>
      <w:r w:rsidR="00F23C00" w:rsidRPr="009526EC">
        <w:rPr>
          <w:rFonts w:cs="Arial"/>
          <w:szCs w:val="22"/>
          <w:lang w:val="en-ZA"/>
        </w:rPr>
        <w:t xml:space="preserve"> within 15 days of reaching </w:t>
      </w:r>
      <w:r w:rsidR="00973315" w:rsidRPr="009526EC">
        <w:rPr>
          <w:rFonts w:cs="Arial"/>
          <w:szCs w:val="22"/>
          <w:lang w:val="en-ZA"/>
        </w:rPr>
        <w:t xml:space="preserve">practical </w:t>
      </w:r>
      <w:r w:rsidR="00F23C00" w:rsidRPr="009526EC">
        <w:rPr>
          <w:rFonts w:cs="Arial"/>
          <w:szCs w:val="22"/>
          <w:lang w:val="en-ZA"/>
        </w:rPr>
        <w:t>completion, end of the service, the delivery date for all work required or practical completion in the case of professional service, service, design and construct contracts, and engineering and construction works contracts, respectively.</w:t>
      </w:r>
    </w:p>
    <w:p w14:paraId="166F526D" w14:textId="77777777" w:rsidR="00622A65" w:rsidRDefault="00622A65" w:rsidP="00DC0A9F">
      <w:pPr>
        <w:tabs>
          <w:tab w:val="center" w:pos="5304"/>
        </w:tabs>
        <w:ind w:left="709"/>
        <w:rPr>
          <w:rFonts w:cs="Arial"/>
          <w:szCs w:val="22"/>
          <w:lang w:val="en-ZA"/>
        </w:rPr>
      </w:pPr>
    </w:p>
    <w:p w14:paraId="64E1EA8E" w14:textId="4FC28380" w:rsidR="008155D1" w:rsidRDefault="000301E6" w:rsidP="00DC0A9F">
      <w:pPr>
        <w:tabs>
          <w:tab w:val="center" w:pos="5304"/>
        </w:tabs>
        <w:ind w:left="709"/>
        <w:rPr>
          <w:rFonts w:cs="Arial"/>
          <w:b/>
          <w:bCs/>
          <w:szCs w:val="22"/>
          <w:lang w:val="en-ZA"/>
        </w:rPr>
      </w:pPr>
      <w:r w:rsidRPr="000301E6">
        <w:rPr>
          <w:rFonts w:cs="Arial"/>
          <w:b/>
          <w:bCs/>
          <w:szCs w:val="22"/>
          <w:lang w:val="en-ZA"/>
        </w:rPr>
        <w:t>The Key Personal:</w:t>
      </w:r>
    </w:p>
    <w:p w14:paraId="4B47CDDC" w14:textId="17F5B529" w:rsidR="00861D27" w:rsidRPr="00410F5A" w:rsidRDefault="009C79D9" w:rsidP="00861D27">
      <w:pPr>
        <w:tabs>
          <w:tab w:val="center" w:pos="5304"/>
        </w:tabs>
        <w:ind w:left="709"/>
        <w:rPr>
          <w:rFonts w:cs="Arial"/>
          <w:szCs w:val="22"/>
          <w:lang w:val="en-ZA"/>
        </w:rPr>
      </w:pPr>
      <w:r>
        <w:rPr>
          <w:rFonts w:cs="Arial"/>
          <w:szCs w:val="22"/>
          <w:lang w:val="en-ZA"/>
        </w:rPr>
        <w:t xml:space="preserve">For </w:t>
      </w:r>
      <w:r w:rsidR="00861D27" w:rsidRPr="00410F5A">
        <w:rPr>
          <w:rFonts w:cs="Arial"/>
          <w:szCs w:val="22"/>
          <w:lang w:val="en-ZA"/>
        </w:rPr>
        <w:t xml:space="preserve">Structured Workplace Learning Opportunities </w:t>
      </w:r>
      <w:r w:rsidR="00537159">
        <w:rPr>
          <w:rFonts w:cs="Arial"/>
          <w:szCs w:val="22"/>
          <w:lang w:val="en-ZA"/>
        </w:rPr>
        <w:t>f</w:t>
      </w:r>
      <w:r w:rsidR="00861D27" w:rsidRPr="00410F5A">
        <w:rPr>
          <w:rFonts w:cs="Arial"/>
          <w:szCs w:val="22"/>
          <w:lang w:val="en-ZA"/>
        </w:rPr>
        <w:t>or Learners (</w:t>
      </w:r>
      <w:r w:rsidR="000C233A">
        <w:rPr>
          <w:rFonts w:cs="Arial"/>
          <w:szCs w:val="22"/>
          <w:lang w:val="en-ZA"/>
        </w:rPr>
        <w:t>Method</w:t>
      </w:r>
      <w:r w:rsidR="00861D27" w:rsidRPr="00410F5A">
        <w:rPr>
          <w:rFonts w:cs="Arial"/>
          <w:szCs w:val="22"/>
          <w:lang w:val="en-ZA"/>
        </w:rPr>
        <w:t xml:space="preserve"> 1 and </w:t>
      </w:r>
      <w:r w:rsidR="000C233A">
        <w:rPr>
          <w:rFonts w:cs="Arial"/>
          <w:szCs w:val="22"/>
          <w:lang w:val="en-ZA"/>
        </w:rPr>
        <w:t>Method</w:t>
      </w:r>
      <w:r w:rsidR="00861D27" w:rsidRPr="00410F5A">
        <w:rPr>
          <w:rFonts w:cs="Arial"/>
          <w:szCs w:val="22"/>
          <w:lang w:val="en-ZA"/>
        </w:rPr>
        <w:t xml:space="preserve"> 2)</w:t>
      </w:r>
    </w:p>
    <w:p w14:paraId="6CF801AF" w14:textId="172B5D10" w:rsidR="00861D27" w:rsidRDefault="00861D27" w:rsidP="00861D27">
      <w:pPr>
        <w:tabs>
          <w:tab w:val="center" w:pos="5304"/>
        </w:tabs>
        <w:ind w:left="709"/>
        <w:rPr>
          <w:rFonts w:cs="Arial"/>
          <w:szCs w:val="22"/>
          <w:lang w:val="en-ZA"/>
        </w:rPr>
      </w:pPr>
      <w:r>
        <w:rPr>
          <w:rFonts w:cs="Arial"/>
          <w:szCs w:val="22"/>
          <w:lang w:val="en-ZA"/>
        </w:rPr>
        <w:t>The Contractor shall:</w:t>
      </w:r>
    </w:p>
    <w:p w14:paraId="759DDDF1" w14:textId="77777777" w:rsidR="00C941C1" w:rsidRDefault="00C941C1" w:rsidP="00861D27">
      <w:pPr>
        <w:tabs>
          <w:tab w:val="center" w:pos="5304"/>
        </w:tabs>
        <w:ind w:left="709"/>
        <w:rPr>
          <w:rFonts w:cs="Arial"/>
          <w:szCs w:val="22"/>
          <w:lang w:val="en-ZA"/>
        </w:rPr>
      </w:pPr>
    </w:p>
    <w:p w14:paraId="5A5CB7B0" w14:textId="6EDB53A8" w:rsidR="00861D27" w:rsidRPr="00D01BF6" w:rsidRDefault="00C941C1" w:rsidP="00D01BF6">
      <w:pPr>
        <w:pStyle w:val="ListParagraph"/>
        <w:numPr>
          <w:ilvl w:val="0"/>
          <w:numId w:val="29"/>
        </w:numPr>
        <w:tabs>
          <w:tab w:val="center" w:pos="5304"/>
        </w:tabs>
        <w:rPr>
          <w:rFonts w:cs="Arial"/>
          <w:szCs w:val="22"/>
          <w:lang w:val="en-ZA"/>
        </w:rPr>
      </w:pPr>
      <w:r>
        <w:rPr>
          <w:rFonts w:cs="Arial"/>
          <w:szCs w:val="22"/>
          <w:lang w:val="en-ZA"/>
        </w:rPr>
        <w:t>A</w:t>
      </w:r>
      <w:r w:rsidR="00861D27" w:rsidRPr="00D01BF6">
        <w:rPr>
          <w:rFonts w:cs="Arial"/>
          <w:szCs w:val="22"/>
          <w:lang w:val="en-ZA"/>
        </w:rPr>
        <w:t>ppoint a responsible supervisor to allocate learning tasks, to learners in line with their training plans.</w:t>
      </w:r>
    </w:p>
    <w:p w14:paraId="64045801" w14:textId="6F255043" w:rsidR="007C45B0" w:rsidRPr="00D01BF6" w:rsidRDefault="00C941C1" w:rsidP="00D01BF6">
      <w:pPr>
        <w:pStyle w:val="ListParagraph"/>
        <w:numPr>
          <w:ilvl w:val="0"/>
          <w:numId w:val="29"/>
        </w:numPr>
        <w:tabs>
          <w:tab w:val="center" w:pos="5304"/>
        </w:tabs>
        <w:rPr>
          <w:rFonts w:cs="Arial"/>
          <w:szCs w:val="22"/>
          <w:lang w:val="en-ZA"/>
        </w:rPr>
      </w:pPr>
      <w:r>
        <w:rPr>
          <w:rFonts w:cs="Arial"/>
          <w:szCs w:val="22"/>
          <w:lang w:val="en-ZA"/>
        </w:rPr>
        <w:t>A</w:t>
      </w:r>
      <w:r w:rsidR="00F93718" w:rsidRPr="009C79D9">
        <w:rPr>
          <w:rFonts w:cs="Arial"/>
          <w:szCs w:val="22"/>
          <w:lang w:val="en-ZA"/>
        </w:rPr>
        <w:t>ppoint an artisan</w:t>
      </w:r>
      <w:r w:rsidR="00F93718" w:rsidRPr="00D01BF6">
        <w:rPr>
          <w:rFonts w:cs="Arial"/>
          <w:szCs w:val="22"/>
          <w:lang w:val="en-ZA"/>
        </w:rPr>
        <w:t xml:space="preserve"> in the applicable trade with a minimum of 3 </w:t>
      </w:r>
      <w:r w:rsidR="00537159" w:rsidRPr="00D01BF6">
        <w:rPr>
          <w:rFonts w:cs="Arial"/>
          <w:szCs w:val="22"/>
          <w:lang w:val="en-ZA"/>
        </w:rPr>
        <w:t>years’</w:t>
      </w:r>
      <w:r w:rsidR="00537159">
        <w:rPr>
          <w:rFonts w:cs="Arial"/>
          <w:szCs w:val="22"/>
          <w:lang w:val="en-ZA"/>
        </w:rPr>
        <w:t xml:space="preserve"> experience to coach</w:t>
      </w:r>
      <w:r w:rsidR="00F93718" w:rsidRPr="00D01BF6">
        <w:rPr>
          <w:rFonts w:cs="Arial"/>
          <w:szCs w:val="22"/>
          <w:lang w:val="en-ZA"/>
        </w:rPr>
        <w:t xml:space="preserve"> learners</w:t>
      </w:r>
      <w:r w:rsidR="007C45B0" w:rsidRPr="00D01BF6">
        <w:rPr>
          <w:rFonts w:cs="Arial"/>
          <w:szCs w:val="22"/>
          <w:lang w:val="en-ZA"/>
        </w:rPr>
        <w:t xml:space="preserve"> associated with structured workplace </w:t>
      </w:r>
      <w:r w:rsidR="00920C07" w:rsidRPr="00D01BF6">
        <w:rPr>
          <w:rFonts w:cs="Arial"/>
          <w:szCs w:val="22"/>
          <w:lang w:val="en-ZA"/>
        </w:rPr>
        <w:t>learning.</w:t>
      </w:r>
      <w:r w:rsidR="007C45B0" w:rsidRPr="00D01BF6">
        <w:rPr>
          <w:rFonts w:cs="Arial"/>
          <w:szCs w:val="22"/>
          <w:lang w:val="en-ZA"/>
        </w:rPr>
        <w:t xml:space="preserve"> </w:t>
      </w:r>
    </w:p>
    <w:p w14:paraId="386DFCA2" w14:textId="1440814E" w:rsidR="00861D27" w:rsidRDefault="00861D27" w:rsidP="00861D27">
      <w:pPr>
        <w:tabs>
          <w:tab w:val="center" w:pos="5304"/>
        </w:tabs>
        <w:ind w:left="709"/>
        <w:rPr>
          <w:rFonts w:cs="Arial"/>
          <w:szCs w:val="22"/>
          <w:lang w:val="en-ZA"/>
        </w:rPr>
      </w:pPr>
    </w:p>
    <w:p w14:paraId="58107EE5" w14:textId="224C3DA2" w:rsidR="00861D27" w:rsidRPr="00410F5A" w:rsidRDefault="009C79D9" w:rsidP="00861D27">
      <w:pPr>
        <w:tabs>
          <w:tab w:val="center" w:pos="5304"/>
        </w:tabs>
        <w:ind w:left="709"/>
        <w:rPr>
          <w:rFonts w:cs="Arial"/>
          <w:szCs w:val="22"/>
          <w:lang w:val="en-ZA"/>
        </w:rPr>
      </w:pPr>
      <w:r>
        <w:rPr>
          <w:rFonts w:cs="Arial"/>
          <w:szCs w:val="22"/>
          <w:lang w:val="en-ZA"/>
        </w:rPr>
        <w:t xml:space="preserve">For </w:t>
      </w:r>
      <w:r w:rsidR="00861D27" w:rsidRPr="00410F5A">
        <w:rPr>
          <w:rFonts w:cs="Arial"/>
          <w:szCs w:val="22"/>
          <w:lang w:val="en-ZA"/>
        </w:rPr>
        <w:t xml:space="preserve">Structured Workplace Learning </w:t>
      </w:r>
      <w:r w:rsidR="00537159">
        <w:rPr>
          <w:rFonts w:cs="Arial"/>
          <w:szCs w:val="22"/>
          <w:lang w:val="en-ZA"/>
        </w:rPr>
        <w:t>f</w:t>
      </w:r>
      <w:r w:rsidR="00861D27" w:rsidRPr="00410F5A">
        <w:rPr>
          <w:rFonts w:cs="Arial"/>
          <w:szCs w:val="22"/>
          <w:lang w:val="en-ZA"/>
        </w:rPr>
        <w:t>or Candidates</w:t>
      </w:r>
      <w:r w:rsidR="00861D27">
        <w:rPr>
          <w:rFonts w:cs="Arial"/>
          <w:szCs w:val="22"/>
          <w:lang w:val="en-ZA"/>
        </w:rPr>
        <w:t xml:space="preserve"> (</w:t>
      </w:r>
      <w:r w:rsidR="000C233A">
        <w:rPr>
          <w:rFonts w:cs="Arial"/>
          <w:szCs w:val="22"/>
          <w:lang w:val="en-ZA"/>
        </w:rPr>
        <w:t>Method</w:t>
      </w:r>
      <w:r w:rsidR="00861D27">
        <w:rPr>
          <w:rFonts w:cs="Arial"/>
          <w:szCs w:val="22"/>
          <w:lang w:val="en-ZA"/>
        </w:rPr>
        <w:t xml:space="preserve"> 3 and </w:t>
      </w:r>
      <w:r w:rsidR="000C233A">
        <w:rPr>
          <w:rFonts w:cs="Arial"/>
          <w:szCs w:val="22"/>
          <w:lang w:val="en-ZA"/>
        </w:rPr>
        <w:t>Method</w:t>
      </w:r>
      <w:r w:rsidR="00861D27">
        <w:rPr>
          <w:rFonts w:cs="Arial"/>
          <w:szCs w:val="22"/>
          <w:lang w:val="en-ZA"/>
        </w:rPr>
        <w:t xml:space="preserve"> 4)</w:t>
      </w:r>
    </w:p>
    <w:p w14:paraId="51DE96CF" w14:textId="36C04B49" w:rsidR="00861D27" w:rsidRDefault="00861D27" w:rsidP="00861D27">
      <w:pPr>
        <w:tabs>
          <w:tab w:val="center" w:pos="5304"/>
        </w:tabs>
        <w:ind w:left="709"/>
        <w:rPr>
          <w:rFonts w:cs="Arial"/>
          <w:szCs w:val="22"/>
          <w:lang w:val="en-ZA"/>
        </w:rPr>
      </w:pPr>
      <w:r w:rsidRPr="00410F5A">
        <w:rPr>
          <w:rFonts w:cs="Arial"/>
          <w:szCs w:val="22"/>
          <w:lang w:val="en-ZA"/>
        </w:rPr>
        <w:t>The contractor shall:</w:t>
      </w:r>
    </w:p>
    <w:p w14:paraId="0A1507B7" w14:textId="77777777" w:rsidR="00C941C1" w:rsidRPr="00410F5A" w:rsidRDefault="00C941C1" w:rsidP="00861D27">
      <w:pPr>
        <w:tabs>
          <w:tab w:val="center" w:pos="5304"/>
        </w:tabs>
        <w:ind w:left="709"/>
        <w:rPr>
          <w:rFonts w:cs="Arial"/>
          <w:szCs w:val="22"/>
          <w:lang w:val="en-ZA"/>
        </w:rPr>
      </w:pPr>
    </w:p>
    <w:p w14:paraId="766FA1B6" w14:textId="5989CF98" w:rsidR="00861D27" w:rsidRPr="00410F5A" w:rsidRDefault="00C941C1" w:rsidP="00410F5A">
      <w:pPr>
        <w:pStyle w:val="ListParagraph"/>
        <w:numPr>
          <w:ilvl w:val="0"/>
          <w:numId w:val="27"/>
        </w:numPr>
        <w:tabs>
          <w:tab w:val="center" w:pos="5304"/>
        </w:tabs>
        <w:rPr>
          <w:rFonts w:cs="Arial"/>
          <w:szCs w:val="22"/>
          <w:lang w:val="en-ZA"/>
        </w:rPr>
      </w:pPr>
      <w:r>
        <w:rPr>
          <w:rFonts w:cs="Arial"/>
          <w:szCs w:val="22"/>
          <w:lang w:val="en-ZA"/>
        </w:rPr>
        <w:t>A</w:t>
      </w:r>
      <w:r w:rsidR="00861D27" w:rsidRPr="00410F5A">
        <w:rPr>
          <w:rFonts w:cs="Arial"/>
          <w:szCs w:val="22"/>
          <w:lang w:val="en-ZA"/>
        </w:rPr>
        <w:t xml:space="preserve">ppoint a supervisor who is actively engaged in work directly associated with the contract to issue tasks </w:t>
      </w:r>
    </w:p>
    <w:p w14:paraId="3EE4B684" w14:textId="3DC4AB6C" w:rsidR="00861D27" w:rsidRDefault="00C941C1" w:rsidP="00861D27">
      <w:pPr>
        <w:pStyle w:val="ListParagraph"/>
        <w:numPr>
          <w:ilvl w:val="0"/>
          <w:numId w:val="27"/>
        </w:numPr>
        <w:tabs>
          <w:tab w:val="center" w:pos="5304"/>
        </w:tabs>
        <w:rPr>
          <w:rFonts w:cs="Arial"/>
          <w:szCs w:val="22"/>
          <w:lang w:val="en-ZA"/>
        </w:rPr>
      </w:pPr>
      <w:r>
        <w:rPr>
          <w:rFonts w:cs="Arial"/>
          <w:szCs w:val="22"/>
          <w:lang w:val="en-ZA"/>
        </w:rPr>
        <w:t>A</w:t>
      </w:r>
      <w:r w:rsidR="00F93718">
        <w:rPr>
          <w:rFonts w:cs="Arial"/>
          <w:szCs w:val="22"/>
          <w:lang w:val="en-ZA"/>
        </w:rPr>
        <w:t>ppoint a suitable mentor</w:t>
      </w:r>
      <w:r w:rsidR="00861D27" w:rsidRPr="00410F5A">
        <w:rPr>
          <w:rFonts w:cs="Arial"/>
          <w:szCs w:val="22"/>
          <w:lang w:val="en-ZA"/>
        </w:rPr>
        <w:t xml:space="preserve"> as required by the professional body or statutory council</w:t>
      </w:r>
    </w:p>
    <w:p w14:paraId="2EDE8639" w14:textId="57C5F4F5" w:rsidR="00622A65" w:rsidRPr="00410F5A" w:rsidRDefault="00622A65" w:rsidP="00DC0A9F">
      <w:pPr>
        <w:tabs>
          <w:tab w:val="center" w:pos="5304"/>
        </w:tabs>
        <w:ind w:left="709"/>
        <w:rPr>
          <w:rFonts w:cs="Arial"/>
          <w:b/>
          <w:bCs/>
          <w:szCs w:val="22"/>
          <w:lang w:val="en-ZA"/>
        </w:rPr>
      </w:pPr>
    </w:p>
    <w:p w14:paraId="4ADC8F98" w14:textId="77777777" w:rsidR="00F93718" w:rsidRDefault="00F93718" w:rsidP="00DC0A9F">
      <w:pPr>
        <w:tabs>
          <w:tab w:val="center" w:pos="5304"/>
        </w:tabs>
        <w:ind w:left="709"/>
        <w:rPr>
          <w:rFonts w:cs="Arial"/>
          <w:b/>
          <w:bCs/>
          <w:szCs w:val="22"/>
          <w:lang w:val="en-ZA"/>
        </w:rPr>
      </w:pPr>
    </w:p>
    <w:p w14:paraId="68118301" w14:textId="362B65F0" w:rsidR="00622A65" w:rsidRDefault="00622A65" w:rsidP="00DC0A9F">
      <w:pPr>
        <w:tabs>
          <w:tab w:val="center" w:pos="5304"/>
        </w:tabs>
        <w:ind w:left="709"/>
        <w:rPr>
          <w:rFonts w:cs="Arial"/>
          <w:b/>
          <w:bCs/>
          <w:szCs w:val="22"/>
          <w:lang w:val="en-ZA"/>
        </w:rPr>
      </w:pPr>
      <w:r w:rsidRPr="00410F5A">
        <w:rPr>
          <w:rFonts w:cs="Arial"/>
          <w:b/>
          <w:bCs/>
          <w:szCs w:val="22"/>
          <w:lang w:val="en-ZA"/>
        </w:rPr>
        <w:t>Management Meetings:</w:t>
      </w:r>
    </w:p>
    <w:p w14:paraId="39F274B1" w14:textId="77777777" w:rsidR="00C941C1" w:rsidRDefault="00C941C1" w:rsidP="00DC0A9F">
      <w:pPr>
        <w:tabs>
          <w:tab w:val="center" w:pos="5304"/>
        </w:tabs>
        <w:ind w:left="709"/>
        <w:rPr>
          <w:rFonts w:cs="Arial"/>
          <w:b/>
          <w:bCs/>
          <w:szCs w:val="22"/>
          <w:lang w:val="en-ZA"/>
        </w:rPr>
      </w:pPr>
    </w:p>
    <w:p w14:paraId="3ED9C115" w14:textId="0BB80FEB" w:rsidR="00F93718" w:rsidRPr="009526EC" w:rsidRDefault="00F93718" w:rsidP="009526EC">
      <w:pPr>
        <w:pStyle w:val="ListParagraph"/>
        <w:numPr>
          <w:ilvl w:val="0"/>
          <w:numId w:val="40"/>
        </w:numPr>
        <w:tabs>
          <w:tab w:val="center" w:pos="5304"/>
        </w:tabs>
        <w:rPr>
          <w:rFonts w:cs="Arial"/>
          <w:szCs w:val="22"/>
          <w:lang w:val="en-ZA"/>
        </w:rPr>
      </w:pPr>
      <w:r w:rsidRPr="00C941C1">
        <w:rPr>
          <w:rFonts w:cs="Arial"/>
          <w:szCs w:val="22"/>
          <w:lang w:val="en-ZA"/>
        </w:rPr>
        <w:t>The contractor shall report to the Employer</w:t>
      </w:r>
      <w:r w:rsidR="00537159" w:rsidRPr="00C941C1">
        <w:rPr>
          <w:rFonts w:cs="Arial"/>
          <w:szCs w:val="22"/>
          <w:lang w:val="en-ZA"/>
        </w:rPr>
        <w:t>’s</w:t>
      </w:r>
      <w:r w:rsidRPr="00C941C1">
        <w:rPr>
          <w:rFonts w:cs="Arial"/>
          <w:szCs w:val="22"/>
          <w:lang w:val="en-ZA"/>
        </w:rPr>
        <w:t xml:space="preserve"> </w:t>
      </w:r>
      <w:r w:rsidR="009C79D9" w:rsidRPr="00C941C1">
        <w:rPr>
          <w:rFonts w:cs="Arial"/>
          <w:szCs w:val="22"/>
          <w:lang w:val="en-ZA"/>
        </w:rPr>
        <w:t>R</w:t>
      </w:r>
      <w:r w:rsidRPr="00C941C1">
        <w:rPr>
          <w:rFonts w:cs="Arial"/>
          <w:szCs w:val="22"/>
          <w:lang w:val="en-ZA"/>
        </w:rPr>
        <w:t>epresentative on the</w:t>
      </w:r>
      <w:r w:rsidR="003A678A" w:rsidRPr="00C941C1">
        <w:rPr>
          <w:rFonts w:cs="Arial"/>
          <w:szCs w:val="22"/>
          <w:lang w:val="en-ZA"/>
        </w:rPr>
        <w:t xml:space="preserve"> implementation and progress</w:t>
      </w:r>
      <w:r w:rsidRPr="009526EC">
        <w:rPr>
          <w:rFonts w:cs="Arial"/>
          <w:szCs w:val="22"/>
          <w:lang w:val="en-ZA"/>
        </w:rPr>
        <w:t xml:space="preserve"> </w:t>
      </w:r>
      <w:r w:rsidR="003A678A" w:rsidRPr="009526EC">
        <w:rPr>
          <w:rFonts w:cs="Arial"/>
          <w:szCs w:val="22"/>
          <w:lang w:val="en-ZA"/>
        </w:rPr>
        <w:t xml:space="preserve">of the </w:t>
      </w:r>
      <w:r w:rsidRPr="009526EC">
        <w:rPr>
          <w:rFonts w:cs="Arial"/>
          <w:szCs w:val="22"/>
          <w:lang w:val="en-ZA"/>
        </w:rPr>
        <w:t>CSDG</w:t>
      </w:r>
    </w:p>
    <w:p w14:paraId="25AECAB1" w14:textId="3DA29C4D" w:rsidR="000301E6" w:rsidRDefault="000301E6" w:rsidP="00DC0A9F">
      <w:pPr>
        <w:tabs>
          <w:tab w:val="center" w:pos="5304"/>
        </w:tabs>
        <w:ind w:left="709"/>
        <w:rPr>
          <w:rFonts w:cs="Arial"/>
          <w:b/>
          <w:bCs/>
          <w:szCs w:val="22"/>
          <w:lang w:val="en-ZA"/>
        </w:rPr>
      </w:pPr>
    </w:p>
    <w:p w14:paraId="3FE73167" w14:textId="22DA6776" w:rsidR="00622A65" w:rsidRDefault="00622A65" w:rsidP="00DC0A9F">
      <w:pPr>
        <w:tabs>
          <w:tab w:val="center" w:pos="5304"/>
        </w:tabs>
        <w:ind w:left="709"/>
        <w:rPr>
          <w:rFonts w:cs="Arial"/>
          <w:b/>
          <w:bCs/>
          <w:szCs w:val="22"/>
          <w:lang w:val="en-ZA"/>
        </w:rPr>
      </w:pPr>
      <w:r w:rsidRPr="00410F5A">
        <w:rPr>
          <w:rFonts w:cs="Arial"/>
          <w:b/>
          <w:bCs/>
          <w:szCs w:val="22"/>
          <w:lang w:val="en-ZA"/>
        </w:rPr>
        <w:t>The Forms for contract administration:</w:t>
      </w:r>
    </w:p>
    <w:p w14:paraId="2FBFEEC3" w14:textId="77777777" w:rsidR="00C941C1" w:rsidRDefault="00C941C1" w:rsidP="00DC0A9F">
      <w:pPr>
        <w:tabs>
          <w:tab w:val="center" w:pos="5304"/>
        </w:tabs>
        <w:ind w:left="709"/>
        <w:rPr>
          <w:rFonts w:cs="Arial"/>
          <w:b/>
          <w:bCs/>
          <w:szCs w:val="22"/>
          <w:lang w:val="en-ZA"/>
        </w:rPr>
      </w:pPr>
    </w:p>
    <w:p w14:paraId="525FE885" w14:textId="537F4A5F" w:rsidR="003A678A" w:rsidRDefault="003A678A" w:rsidP="00DC0A9F">
      <w:pPr>
        <w:tabs>
          <w:tab w:val="center" w:pos="5304"/>
        </w:tabs>
        <w:ind w:left="709"/>
        <w:rPr>
          <w:rFonts w:cs="Arial"/>
          <w:szCs w:val="22"/>
          <w:lang w:val="en-ZA"/>
        </w:rPr>
      </w:pPr>
      <w:r w:rsidRPr="00410F5A">
        <w:rPr>
          <w:rFonts w:cs="Arial"/>
          <w:szCs w:val="22"/>
          <w:lang w:val="en-ZA"/>
        </w:rPr>
        <w:t>The contractor shall submit to the Employer</w:t>
      </w:r>
      <w:r w:rsidR="009C79D9">
        <w:rPr>
          <w:rFonts w:cs="Arial"/>
          <w:szCs w:val="22"/>
          <w:lang w:val="en-ZA"/>
        </w:rPr>
        <w:t>’s</w:t>
      </w:r>
      <w:r w:rsidRPr="00410F5A">
        <w:rPr>
          <w:rFonts w:cs="Arial"/>
          <w:szCs w:val="22"/>
          <w:lang w:val="en-ZA"/>
        </w:rPr>
        <w:t xml:space="preserve"> Representative the following proformas:</w:t>
      </w:r>
    </w:p>
    <w:p w14:paraId="115CF9AA" w14:textId="58EA66E1" w:rsidR="003A678A" w:rsidRDefault="003A678A" w:rsidP="003A678A">
      <w:pPr>
        <w:pStyle w:val="ListParagraph"/>
        <w:numPr>
          <w:ilvl w:val="0"/>
          <w:numId w:val="28"/>
        </w:numPr>
        <w:tabs>
          <w:tab w:val="center" w:pos="5304"/>
        </w:tabs>
        <w:rPr>
          <w:rFonts w:cs="Arial"/>
          <w:szCs w:val="22"/>
          <w:lang w:val="en-ZA"/>
        </w:rPr>
      </w:pPr>
      <w:bookmarkStart w:id="15" w:name="_Hlk72922333"/>
      <w:r w:rsidRPr="003A678A">
        <w:rPr>
          <w:rFonts w:cs="Arial"/>
          <w:szCs w:val="22"/>
          <w:lang w:val="en-ZA"/>
        </w:rPr>
        <w:t>Form A2 Baseline Training Plan</w:t>
      </w:r>
    </w:p>
    <w:bookmarkEnd w:id="15"/>
    <w:p w14:paraId="3379995C" w14:textId="63748738" w:rsidR="003A678A" w:rsidRDefault="003A678A" w:rsidP="003A678A">
      <w:pPr>
        <w:pStyle w:val="ListParagraph"/>
        <w:numPr>
          <w:ilvl w:val="0"/>
          <w:numId w:val="28"/>
        </w:numPr>
        <w:tabs>
          <w:tab w:val="center" w:pos="5304"/>
        </w:tabs>
        <w:rPr>
          <w:rFonts w:cs="Arial"/>
          <w:szCs w:val="22"/>
          <w:lang w:val="en-ZA"/>
        </w:rPr>
      </w:pPr>
      <w:r w:rsidRPr="003A678A">
        <w:rPr>
          <w:rFonts w:cs="Arial"/>
          <w:szCs w:val="22"/>
          <w:lang w:val="en-ZA"/>
        </w:rPr>
        <w:t>Form A3 Project interim report</w:t>
      </w:r>
    </w:p>
    <w:p w14:paraId="08744EE2" w14:textId="0C756A2E" w:rsidR="003A678A" w:rsidRPr="00410F5A" w:rsidRDefault="003A678A" w:rsidP="00410F5A">
      <w:pPr>
        <w:pStyle w:val="ListParagraph"/>
        <w:numPr>
          <w:ilvl w:val="0"/>
          <w:numId w:val="28"/>
        </w:numPr>
        <w:tabs>
          <w:tab w:val="center" w:pos="5304"/>
        </w:tabs>
        <w:rPr>
          <w:rFonts w:cs="Arial"/>
          <w:szCs w:val="22"/>
          <w:lang w:val="en-ZA"/>
        </w:rPr>
      </w:pPr>
      <w:r w:rsidRPr="003A678A">
        <w:rPr>
          <w:rFonts w:cs="Arial"/>
          <w:szCs w:val="22"/>
          <w:lang w:val="en-ZA"/>
        </w:rPr>
        <w:t>Form A5 Project Completion Report</w:t>
      </w:r>
    </w:p>
    <w:p w14:paraId="28A0D52C" w14:textId="77777777" w:rsidR="003A678A" w:rsidRPr="00410F5A" w:rsidRDefault="003A678A" w:rsidP="00DC0A9F">
      <w:pPr>
        <w:tabs>
          <w:tab w:val="center" w:pos="5304"/>
        </w:tabs>
        <w:ind w:left="709"/>
        <w:rPr>
          <w:rFonts w:cs="Arial"/>
          <w:b/>
          <w:bCs/>
          <w:szCs w:val="22"/>
          <w:lang w:val="en-ZA"/>
        </w:rPr>
      </w:pPr>
    </w:p>
    <w:p w14:paraId="6D4F8E7F" w14:textId="201A9367" w:rsidR="00622A65" w:rsidRDefault="00622A65" w:rsidP="00DC0A9F">
      <w:pPr>
        <w:tabs>
          <w:tab w:val="center" w:pos="5304"/>
        </w:tabs>
        <w:ind w:left="709"/>
        <w:rPr>
          <w:rFonts w:cs="Arial"/>
          <w:szCs w:val="22"/>
          <w:lang w:val="en-ZA"/>
        </w:rPr>
      </w:pPr>
    </w:p>
    <w:p w14:paraId="3695943C" w14:textId="3C2095B2" w:rsidR="00622A65" w:rsidRPr="00410F5A" w:rsidRDefault="00622A65" w:rsidP="00DC0A9F">
      <w:pPr>
        <w:tabs>
          <w:tab w:val="center" w:pos="5304"/>
        </w:tabs>
        <w:ind w:left="709"/>
        <w:rPr>
          <w:rFonts w:cs="Arial"/>
          <w:b/>
          <w:bCs/>
          <w:szCs w:val="22"/>
          <w:lang w:val="en-ZA"/>
        </w:rPr>
      </w:pPr>
      <w:r w:rsidRPr="00410F5A">
        <w:rPr>
          <w:rFonts w:cs="Arial"/>
          <w:b/>
          <w:bCs/>
          <w:szCs w:val="22"/>
          <w:lang w:val="en-ZA"/>
        </w:rPr>
        <w:t>Records:</w:t>
      </w:r>
    </w:p>
    <w:p w14:paraId="63219AAD" w14:textId="713780F5" w:rsidR="003A678A" w:rsidRDefault="008155D1" w:rsidP="008155D1">
      <w:pPr>
        <w:tabs>
          <w:tab w:val="center" w:pos="5304"/>
        </w:tabs>
        <w:ind w:left="709"/>
        <w:rPr>
          <w:rFonts w:cs="Arial"/>
          <w:szCs w:val="22"/>
          <w:lang w:val="en-ZA"/>
        </w:rPr>
      </w:pPr>
      <w:r w:rsidRPr="008155D1">
        <w:rPr>
          <w:rFonts w:cs="Arial"/>
          <w:szCs w:val="22"/>
          <w:lang w:val="en-ZA"/>
        </w:rPr>
        <w:t>The contractor shall</w:t>
      </w:r>
      <w:r w:rsidR="003A678A">
        <w:rPr>
          <w:rFonts w:cs="Arial"/>
          <w:szCs w:val="22"/>
          <w:lang w:val="en-ZA"/>
        </w:rPr>
        <w:t>:</w:t>
      </w:r>
    </w:p>
    <w:p w14:paraId="795B3A33" w14:textId="77777777" w:rsidR="00C941C1" w:rsidRDefault="00C941C1" w:rsidP="008155D1">
      <w:pPr>
        <w:tabs>
          <w:tab w:val="center" w:pos="5304"/>
        </w:tabs>
        <w:ind w:left="709"/>
        <w:rPr>
          <w:rFonts w:cs="Arial"/>
          <w:szCs w:val="22"/>
          <w:lang w:val="en-ZA"/>
        </w:rPr>
      </w:pPr>
    </w:p>
    <w:p w14:paraId="4001826D" w14:textId="3CF12574" w:rsidR="00537159" w:rsidRDefault="00C941C1" w:rsidP="00537159">
      <w:pPr>
        <w:pStyle w:val="ListParagraph"/>
        <w:numPr>
          <w:ilvl w:val="0"/>
          <w:numId w:val="34"/>
        </w:numPr>
        <w:tabs>
          <w:tab w:val="center" w:pos="5304"/>
        </w:tabs>
        <w:rPr>
          <w:rFonts w:cs="Arial"/>
          <w:szCs w:val="22"/>
          <w:lang w:val="en-ZA"/>
        </w:rPr>
      </w:pPr>
      <w:bookmarkStart w:id="16" w:name="_Hlk78549871"/>
      <w:r>
        <w:rPr>
          <w:rFonts w:cs="Arial"/>
          <w:szCs w:val="22"/>
          <w:lang w:val="en-ZA"/>
        </w:rPr>
        <w:t>K</w:t>
      </w:r>
      <w:r w:rsidR="008155D1" w:rsidRPr="00537159">
        <w:rPr>
          <w:rFonts w:cs="Arial"/>
          <w:szCs w:val="22"/>
          <w:lang w:val="en-ZA"/>
        </w:rPr>
        <w:t xml:space="preserve">eep records </w:t>
      </w:r>
      <w:r w:rsidR="003A678A" w:rsidRPr="00537159">
        <w:rPr>
          <w:rFonts w:cs="Arial"/>
          <w:szCs w:val="22"/>
          <w:lang w:val="en-ZA"/>
        </w:rPr>
        <w:t>for</w:t>
      </w:r>
      <w:r w:rsidR="008155D1" w:rsidRPr="00537159">
        <w:rPr>
          <w:rFonts w:cs="Arial"/>
          <w:szCs w:val="22"/>
          <w:lang w:val="en-ZA"/>
        </w:rPr>
        <w:t xml:space="preserve"> </w:t>
      </w:r>
      <w:r w:rsidR="003A678A" w:rsidRPr="00537159">
        <w:rPr>
          <w:rFonts w:cs="Arial"/>
          <w:szCs w:val="22"/>
          <w:lang w:val="en-ZA"/>
        </w:rPr>
        <w:t xml:space="preserve">learners and candidates of </w:t>
      </w:r>
      <w:r w:rsidR="008155D1" w:rsidRPr="00537159">
        <w:rPr>
          <w:rFonts w:cs="Arial"/>
          <w:szCs w:val="22"/>
          <w:lang w:val="en-ZA"/>
        </w:rPr>
        <w:t xml:space="preserve">the hours worked and registration </w:t>
      </w:r>
      <w:r w:rsidR="00537159">
        <w:rPr>
          <w:rFonts w:cs="Arial"/>
          <w:szCs w:val="22"/>
          <w:lang w:val="en-ZA"/>
        </w:rPr>
        <w:t>with the cidb SDA, Sector Education Training Authorities SETA’s (where required) and professional statutory councils (where required)</w:t>
      </w:r>
      <w:r w:rsidR="00265E17">
        <w:rPr>
          <w:rFonts w:cs="Arial"/>
          <w:szCs w:val="22"/>
          <w:lang w:val="en-ZA"/>
        </w:rPr>
        <w:t xml:space="preserve"> </w:t>
      </w:r>
      <w:r w:rsidR="008155D1" w:rsidRPr="00537159">
        <w:rPr>
          <w:rFonts w:cs="Arial"/>
          <w:szCs w:val="22"/>
          <w:lang w:val="en-ZA"/>
        </w:rPr>
        <w:t>particulars towards compliance with this Standard.</w:t>
      </w:r>
    </w:p>
    <w:p w14:paraId="2CF40D70" w14:textId="0A36971B" w:rsidR="00537159" w:rsidRDefault="00C941C1" w:rsidP="00537159">
      <w:pPr>
        <w:pStyle w:val="ListParagraph"/>
        <w:numPr>
          <w:ilvl w:val="0"/>
          <w:numId w:val="34"/>
        </w:numPr>
        <w:tabs>
          <w:tab w:val="center" w:pos="5304"/>
        </w:tabs>
        <w:rPr>
          <w:rFonts w:cs="Arial"/>
          <w:szCs w:val="22"/>
          <w:lang w:val="en-ZA"/>
        </w:rPr>
      </w:pPr>
      <w:r>
        <w:rPr>
          <w:rFonts w:cs="Arial"/>
          <w:szCs w:val="22"/>
          <w:lang w:val="en-ZA"/>
        </w:rPr>
        <w:t>E</w:t>
      </w:r>
      <w:r w:rsidR="004849AD">
        <w:rPr>
          <w:rFonts w:cs="Arial"/>
          <w:szCs w:val="22"/>
          <w:lang w:val="en-ZA"/>
        </w:rPr>
        <w:t xml:space="preserve">nsure </w:t>
      </w:r>
      <w:r w:rsidR="004338B8" w:rsidRPr="00537159">
        <w:rPr>
          <w:rFonts w:cs="Arial"/>
          <w:szCs w:val="22"/>
          <w:lang w:val="en-ZA"/>
        </w:rPr>
        <w:t xml:space="preserve">all the documentation required in terms of clause 4 </w:t>
      </w:r>
      <w:r w:rsidR="00973315">
        <w:rPr>
          <w:rFonts w:cs="Arial"/>
          <w:szCs w:val="22"/>
          <w:lang w:val="en-ZA"/>
        </w:rPr>
        <w:t xml:space="preserve">in the Standard </w:t>
      </w:r>
      <w:r w:rsidR="004849AD">
        <w:rPr>
          <w:rFonts w:cs="Arial"/>
          <w:szCs w:val="22"/>
          <w:lang w:val="en-ZA"/>
        </w:rPr>
        <w:t xml:space="preserve">is provided </w:t>
      </w:r>
      <w:r w:rsidR="004338B8" w:rsidRPr="00537159">
        <w:rPr>
          <w:rFonts w:cs="Arial"/>
          <w:szCs w:val="22"/>
          <w:lang w:val="en-ZA"/>
        </w:rPr>
        <w:t xml:space="preserve">in a timely manner and according to a prescribed format where applicable.  </w:t>
      </w:r>
    </w:p>
    <w:p w14:paraId="0A8E771D" w14:textId="6B4F909E" w:rsidR="004338B8" w:rsidRPr="00537159" w:rsidRDefault="00C941C1" w:rsidP="00537159">
      <w:pPr>
        <w:pStyle w:val="ListParagraph"/>
        <w:numPr>
          <w:ilvl w:val="0"/>
          <w:numId w:val="34"/>
        </w:numPr>
        <w:tabs>
          <w:tab w:val="center" w:pos="5304"/>
        </w:tabs>
        <w:rPr>
          <w:rFonts w:cs="Arial"/>
          <w:szCs w:val="22"/>
          <w:lang w:val="en-ZA"/>
        </w:rPr>
      </w:pPr>
      <w:r>
        <w:rPr>
          <w:rFonts w:cs="Arial"/>
          <w:szCs w:val="22"/>
          <w:lang w:val="en-ZA"/>
        </w:rPr>
        <w:t>U</w:t>
      </w:r>
      <w:r w:rsidR="004338B8" w:rsidRPr="00537159">
        <w:rPr>
          <w:rFonts w:cs="Arial"/>
          <w:szCs w:val="22"/>
          <w:lang w:val="en-ZA"/>
        </w:rPr>
        <w:t xml:space="preserve">pon termination of the opportunities provided to satisfy the </w:t>
      </w:r>
      <w:r w:rsidR="00537159">
        <w:rPr>
          <w:rFonts w:cs="Arial"/>
          <w:szCs w:val="22"/>
          <w:lang w:val="en-ZA"/>
        </w:rPr>
        <w:t>C</w:t>
      </w:r>
      <w:r w:rsidR="00DF2B3B">
        <w:rPr>
          <w:rFonts w:cs="Arial"/>
          <w:szCs w:val="22"/>
          <w:lang w:val="en-ZA"/>
        </w:rPr>
        <w:t>SDG</w:t>
      </w:r>
      <w:r w:rsidR="004338B8" w:rsidRPr="00537159">
        <w:rPr>
          <w:rFonts w:cs="Arial"/>
          <w:szCs w:val="22"/>
          <w:lang w:val="en-ZA"/>
        </w:rPr>
        <w:t>, certify the quantum and nature of the opportunity and submit the certificate</w:t>
      </w:r>
      <w:r w:rsidR="00537159">
        <w:rPr>
          <w:rFonts w:cs="Arial"/>
          <w:szCs w:val="22"/>
          <w:lang w:val="en-ZA"/>
        </w:rPr>
        <w:t xml:space="preserve"> and </w:t>
      </w:r>
      <w:r w:rsidR="004338B8" w:rsidRPr="00537159">
        <w:rPr>
          <w:rFonts w:cs="Arial"/>
          <w:szCs w:val="22"/>
          <w:lang w:val="en-ZA"/>
        </w:rPr>
        <w:t xml:space="preserve">counter-certified by the relevant individual, to the </w:t>
      </w:r>
      <w:r w:rsidR="00265E17">
        <w:rPr>
          <w:rFonts w:cs="Arial"/>
          <w:szCs w:val="22"/>
          <w:lang w:val="en-ZA"/>
        </w:rPr>
        <w:t>E</w:t>
      </w:r>
      <w:r w:rsidR="004338B8" w:rsidRPr="00537159">
        <w:rPr>
          <w:rFonts w:cs="Arial"/>
          <w:szCs w:val="22"/>
          <w:lang w:val="en-ZA"/>
        </w:rPr>
        <w:t>mployer's representative for record-keeping purposes.</w:t>
      </w:r>
      <w:r w:rsidR="00B0079C" w:rsidRPr="00537159">
        <w:rPr>
          <w:rFonts w:cs="Arial"/>
          <w:szCs w:val="22"/>
          <w:lang w:val="en-ZA"/>
        </w:rPr>
        <w:t xml:space="preserve"> </w:t>
      </w:r>
    </w:p>
    <w:bookmarkEnd w:id="16"/>
    <w:p w14:paraId="72A7833D" w14:textId="77777777" w:rsidR="00622A65" w:rsidRDefault="00622A65" w:rsidP="00DC0A9F">
      <w:pPr>
        <w:tabs>
          <w:tab w:val="center" w:pos="5304"/>
        </w:tabs>
        <w:ind w:left="709"/>
        <w:rPr>
          <w:rFonts w:cs="Arial"/>
          <w:szCs w:val="22"/>
          <w:lang w:val="en-ZA"/>
        </w:rPr>
      </w:pPr>
    </w:p>
    <w:p w14:paraId="1D5C536D" w14:textId="30643C14" w:rsidR="0028081E" w:rsidRDefault="0028081E" w:rsidP="00DC0A9F">
      <w:pPr>
        <w:tabs>
          <w:tab w:val="center" w:pos="5304"/>
        </w:tabs>
        <w:ind w:left="709"/>
        <w:rPr>
          <w:rFonts w:cs="Arial"/>
          <w:szCs w:val="22"/>
          <w:lang w:val="en-ZA"/>
        </w:rPr>
      </w:pPr>
    </w:p>
    <w:p w14:paraId="736F9084" w14:textId="52E931AB" w:rsidR="008155D1" w:rsidRPr="00410F5A" w:rsidRDefault="008155D1" w:rsidP="00DC0A9F">
      <w:pPr>
        <w:tabs>
          <w:tab w:val="center" w:pos="5304"/>
        </w:tabs>
        <w:ind w:left="709"/>
        <w:rPr>
          <w:rFonts w:cs="Arial"/>
          <w:b/>
          <w:bCs/>
          <w:szCs w:val="22"/>
          <w:lang w:val="en-ZA"/>
        </w:rPr>
      </w:pPr>
      <w:bookmarkStart w:id="17" w:name="_Hlk72410250"/>
      <w:r w:rsidRPr="00410F5A">
        <w:rPr>
          <w:rFonts w:cs="Arial"/>
          <w:b/>
          <w:bCs/>
          <w:szCs w:val="22"/>
          <w:lang w:val="en-ZA"/>
        </w:rPr>
        <w:t>Payment Certificates:</w:t>
      </w:r>
    </w:p>
    <w:p w14:paraId="1EAD5225" w14:textId="5AD714D2" w:rsidR="00920C07" w:rsidRDefault="007A285C" w:rsidP="00DC0A9F">
      <w:pPr>
        <w:tabs>
          <w:tab w:val="center" w:pos="5304"/>
        </w:tabs>
        <w:ind w:left="709"/>
        <w:rPr>
          <w:rFonts w:cs="Arial"/>
          <w:szCs w:val="22"/>
          <w:lang w:val="en-ZA"/>
        </w:rPr>
      </w:pPr>
      <w:bookmarkStart w:id="18" w:name="_Hlk78549948"/>
      <w:r w:rsidRPr="00410F5A">
        <w:rPr>
          <w:rFonts w:cs="Arial"/>
          <w:szCs w:val="22"/>
          <w:lang w:val="en-ZA"/>
        </w:rPr>
        <w:t>The contractor shall</w:t>
      </w:r>
      <w:r w:rsidR="00920C07">
        <w:rPr>
          <w:rFonts w:cs="Arial"/>
          <w:szCs w:val="22"/>
          <w:lang w:val="en-ZA"/>
        </w:rPr>
        <w:t>:</w:t>
      </w:r>
    </w:p>
    <w:p w14:paraId="084698E7" w14:textId="77777777" w:rsidR="00C941C1" w:rsidRDefault="00C941C1" w:rsidP="00DC0A9F">
      <w:pPr>
        <w:tabs>
          <w:tab w:val="center" w:pos="5304"/>
        </w:tabs>
        <w:ind w:left="709"/>
        <w:rPr>
          <w:rFonts w:cs="Arial"/>
          <w:szCs w:val="22"/>
          <w:lang w:val="en-ZA"/>
        </w:rPr>
      </w:pPr>
    </w:p>
    <w:p w14:paraId="0A544F59" w14:textId="203E8697" w:rsidR="00265E17" w:rsidRDefault="00C941C1" w:rsidP="00265E17">
      <w:pPr>
        <w:pStyle w:val="ListParagraph"/>
        <w:numPr>
          <w:ilvl w:val="0"/>
          <w:numId w:val="35"/>
        </w:numPr>
        <w:tabs>
          <w:tab w:val="center" w:pos="5304"/>
        </w:tabs>
        <w:rPr>
          <w:rFonts w:cs="Arial"/>
          <w:b/>
          <w:bCs/>
          <w:szCs w:val="22"/>
          <w:lang w:val="en-ZA"/>
        </w:rPr>
      </w:pPr>
      <w:r>
        <w:rPr>
          <w:rFonts w:cs="Arial"/>
          <w:szCs w:val="22"/>
          <w:lang w:val="en-ZA"/>
        </w:rPr>
        <w:t>A</w:t>
      </w:r>
      <w:r w:rsidR="007B1B3A" w:rsidRPr="00265E17">
        <w:rPr>
          <w:rFonts w:cs="Arial"/>
          <w:szCs w:val="22"/>
          <w:lang w:val="en-ZA"/>
        </w:rPr>
        <w:t xml:space="preserve">chieve the measurable </w:t>
      </w:r>
      <w:r w:rsidR="00265E17" w:rsidRPr="00265E17">
        <w:rPr>
          <w:rFonts w:cs="Arial"/>
          <w:szCs w:val="22"/>
          <w:lang w:val="en-ZA"/>
        </w:rPr>
        <w:t>CSDG</w:t>
      </w:r>
      <w:r w:rsidR="007B1B3A" w:rsidRPr="00265E17">
        <w:rPr>
          <w:rFonts w:cs="Arial"/>
          <w:szCs w:val="22"/>
          <w:lang w:val="en-ZA"/>
        </w:rPr>
        <w:t xml:space="preserve"> </w:t>
      </w:r>
      <w:r w:rsidR="009C79D9">
        <w:rPr>
          <w:rFonts w:cs="Arial"/>
          <w:szCs w:val="22"/>
          <w:lang w:val="en-ZA"/>
        </w:rPr>
        <w:t xml:space="preserve">as agreed </w:t>
      </w:r>
      <w:r w:rsidR="007B1B3A" w:rsidRPr="00265E17">
        <w:rPr>
          <w:rFonts w:cs="Arial"/>
          <w:szCs w:val="22"/>
          <w:lang w:val="en-ZA"/>
        </w:rPr>
        <w:t xml:space="preserve">by providing opportunities to learners requiring structured workplace learning using one or a combination of any of the Skills </w:t>
      </w:r>
      <w:r w:rsidR="000C233A">
        <w:rPr>
          <w:rFonts w:cs="Arial"/>
          <w:szCs w:val="22"/>
          <w:lang w:val="en-ZA"/>
        </w:rPr>
        <w:t>Methods</w:t>
      </w:r>
      <w:r w:rsidR="007B1B3A" w:rsidRPr="00265E17">
        <w:rPr>
          <w:rFonts w:cs="Arial"/>
          <w:szCs w:val="22"/>
          <w:lang w:val="en-ZA"/>
        </w:rPr>
        <w:t xml:space="preserve"> as per the Standard in relation to work directly related to the contract or order</w:t>
      </w:r>
      <w:r w:rsidR="00622A65" w:rsidRPr="00265E17">
        <w:rPr>
          <w:rFonts w:cs="Arial"/>
          <w:szCs w:val="22"/>
          <w:lang w:val="en-ZA"/>
        </w:rPr>
        <w:t xml:space="preserve"> as indicated under </w:t>
      </w:r>
      <w:r w:rsidR="00622A65" w:rsidRPr="00265E17">
        <w:rPr>
          <w:rFonts w:cs="Arial"/>
          <w:b/>
          <w:bCs/>
          <w:szCs w:val="22"/>
          <w:lang w:val="en-ZA"/>
        </w:rPr>
        <w:t>clause 4.2 and 4.3 in the Standard</w:t>
      </w:r>
      <w:r w:rsidR="00265E17">
        <w:rPr>
          <w:rFonts w:cs="Arial"/>
          <w:b/>
          <w:bCs/>
          <w:szCs w:val="22"/>
          <w:lang w:val="en-ZA"/>
        </w:rPr>
        <w:t>.</w:t>
      </w:r>
    </w:p>
    <w:p w14:paraId="3EB3AB51" w14:textId="19BDFFDC" w:rsidR="00487325" w:rsidRPr="00265E17" w:rsidRDefault="00C941C1" w:rsidP="00265E17">
      <w:pPr>
        <w:pStyle w:val="ListParagraph"/>
        <w:numPr>
          <w:ilvl w:val="0"/>
          <w:numId w:val="35"/>
        </w:numPr>
        <w:tabs>
          <w:tab w:val="center" w:pos="5304"/>
        </w:tabs>
        <w:rPr>
          <w:rFonts w:cs="Arial"/>
          <w:b/>
          <w:bCs/>
          <w:szCs w:val="22"/>
          <w:lang w:val="en-ZA"/>
        </w:rPr>
      </w:pPr>
      <w:r>
        <w:rPr>
          <w:rFonts w:cs="Arial"/>
          <w:szCs w:val="22"/>
          <w:lang w:val="en-ZA"/>
        </w:rPr>
        <w:t>S</w:t>
      </w:r>
      <w:r w:rsidR="00920C07" w:rsidRPr="00265E17">
        <w:rPr>
          <w:rFonts w:cs="Arial"/>
          <w:szCs w:val="22"/>
          <w:lang w:val="en-ZA"/>
        </w:rPr>
        <w:t xml:space="preserve">ubmit </w:t>
      </w:r>
      <w:r w:rsidR="0056225B" w:rsidRPr="00265E17">
        <w:rPr>
          <w:rFonts w:cs="Arial"/>
          <w:szCs w:val="22"/>
          <w:lang w:val="en-ZA"/>
        </w:rPr>
        <w:t xml:space="preserve">payment certificates </w:t>
      </w:r>
      <w:r w:rsidR="00920C07" w:rsidRPr="00265E17">
        <w:rPr>
          <w:rFonts w:cs="Arial"/>
          <w:szCs w:val="22"/>
          <w:lang w:val="en-ZA"/>
        </w:rPr>
        <w:t>to the Employer</w:t>
      </w:r>
      <w:r w:rsidR="009C79D9">
        <w:rPr>
          <w:rFonts w:cs="Arial"/>
          <w:szCs w:val="22"/>
          <w:lang w:val="en-ZA"/>
        </w:rPr>
        <w:t>’s</w:t>
      </w:r>
      <w:r w:rsidR="00920C07" w:rsidRPr="00265E17">
        <w:rPr>
          <w:rFonts w:cs="Arial"/>
          <w:szCs w:val="22"/>
          <w:lang w:val="en-ZA"/>
        </w:rPr>
        <w:t xml:space="preserve"> Representative at intervals determined in the </w:t>
      </w:r>
      <w:r w:rsidR="0056225B" w:rsidRPr="00265E17">
        <w:rPr>
          <w:rFonts w:cs="Arial"/>
          <w:szCs w:val="22"/>
          <w:lang w:val="en-ZA"/>
        </w:rPr>
        <w:t>Contract.</w:t>
      </w:r>
      <w:bookmarkEnd w:id="17"/>
    </w:p>
    <w:bookmarkEnd w:id="18"/>
    <w:p w14:paraId="1CB5FDA3" w14:textId="77777777" w:rsidR="00487325" w:rsidRDefault="00487325" w:rsidP="00DC0A9F">
      <w:pPr>
        <w:tabs>
          <w:tab w:val="center" w:pos="5304"/>
        </w:tabs>
        <w:ind w:left="709"/>
        <w:rPr>
          <w:rFonts w:cs="Arial"/>
          <w:szCs w:val="22"/>
          <w:lang w:val="en-ZA"/>
        </w:rPr>
      </w:pPr>
    </w:p>
    <w:p w14:paraId="3031C60F" w14:textId="77777777" w:rsidR="00487325" w:rsidRDefault="00487325" w:rsidP="00DC0A9F">
      <w:pPr>
        <w:tabs>
          <w:tab w:val="center" w:pos="5304"/>
        </w:tabs>
        <w:ind w:left="709"/>
        <w:rPr>
          <w:rFonts w:cs="Arial"/>
          <w:szCs w:val="22"/>
          <w:lang w:val="en-ZA"/>
        </w:rPr>
      </w:pPr>
    </w:p>
    <w:p w14:paraId="32D48680" w14:textId="3E5078A9" w:rsidR="00DC0A9F" w:rsidRPr="00265E17" w:rsidRDefault="00DC0A9F" w:rsidP="00DC0A9F">
      <w:pPr>
        <w:tabs>
          <w:tab w:val="center" w:pos="5304"/>
        </w:tabs>
        <w:ind w:left="709"/>
        <w:rPr>
          <w:rFonts w:cs="Arial"/>
          <w:b/>
          <w:bCs/>
          <w:szCs w:val="22"/>
          <w:lang w:val="en-ZA"/>
        </w:rPr>
      </w:pPr>
      <w:r w:rsidRPr="00265E17">
        <w:rPr>
          <w:rFonts w:cs="Arial"/>
          <w:b/>
          <w:bCs/>
          <w:szCs w:val="22"/>
          <w:lang w:val="en-ZA"/>
        </w:rPr>
        <w:t>PRO-FORMA DOCUMENTS</w:t>
      </w:r>
    </w:p>
    <w:p w14:paraId="75ACEA8E" w14:textId="7C5041C7" w:rsidR="00DC0A9F" w:rsidRDefault="00487325" w:rsidP="00DC0A9F">
      <w:pPr>
        <w:tabs>
          <w:tab w:val="center" w:pos="5304"/>
        </w:tabs>
        <w:ind w:left="709"/>
        <w:rPr>
          <w:rFonts w:cs="Arial"/>
          <w:szCs w:val="22"/>
          <w:lang w:val="en-ZA"/>
        </w:rPr>
      </w:pPr>
      <w:r>
        <w:rPr>
          <w:rFonts w:cs="Arial"/>
          <w:szCs w:val="22"/>
          <w:lang w:val="en-ZA"/>
        </w:rPr>
        <w:t xml:space="preserve">Annexure 1 - </w:t>
      </w:r>
      <w:r w:rsidR="00DC0A9F" w:rsidRPr="00DC0A9F">
        <w:rPr>
          <w:rFonts w:cs="Arial"/>
          <w:szCs w:val="22"/>
          <w:lang w:val="en-ZA"/>
        </w:rPr>
        <w:t>Form A1 List of Recognised Skills Development Agencies</w:t>
      </w:r>
    </w:p>
    <w:p w14:paraId="7AD1D3D4" w14:textId="77777777" w:rsidR="00487325" w:rsidRDefault="00487325" w:rsidP="00487325">
      <w:pPr>
        <w:tabs>
          <w:tab w:val="center" w:pos="5304"/>
        </w:tabs>
        <w:ind w:left="709"/>
        <w:rPr>
          <w:rFonts w:cs="Arial"/>
          <w:szCs w:val="22"/>
          <w:lang w:val="en-ZA"/>
        </w:rPr>
      </w:pPr>
      <w:r>
        <w:rPr>
          <w:rFonts w:cs="Arial"/>
          <w:szCs w:val="22"/>
          <w:lang w:val="en-ZA"/>
        </w:rPr>
        <w:t xml:space="preserve">Annexure 2 - </w:t>
      </w:r>
      <w:r w:rsidRPr="00487325">
        <w:rPr>
          <w:rFonts w:cs="Arial"/>
          <w:szCs w:val="22"/>
          <w:lang w:val="en-ZA"/>
        </w:rPr>
        <w:t>Form A2 Baseline Training Plan</w:t>
      </w:r>
    </w:p>
    <w:p w14:paraId="211C4842" w14:textId="33104380" w:rsidR="00487325" w:rsidRDefault="00487325" w:rsidP="00487325">
      <w:pPr>
        <w:tabs>
          <w:tab w:val="left" w:pos="1772"/>
          <w:tab w:val="center" w:pos="5304"/>
        </w:tabs>
        <w:ind w:left="709"/>
        <w:rPr>
          <w:rFonts w:cs="Arial"/>
          <w:szCs w:val="22"/>
          <w:lang w:val="en-ZA"/>
        </w:rPr>
      </w:pPr>
      <w:r>
        <w:rPr>
          <w:rFonts w:cs="Arial"/>
          <w:szCs w:val="22"/>
          <w:lang w:val="en-ZA"/>
        </w:rPr>
        <w:t xml:space="preserve">Annexure 3 - </w:t>
      </w:r>
      <w:r w:rsidRPr="00487325">
        <w:rPr>
          <w:rFonts w:cs="Arial"/>
          <w:szCs w:val="22"/>
          <w:lang w:val="en-ZA"/>
        </w:rPr>
        <w:t xml:space="preserve">Form A3 Project </w:t>
      </w:r>
      <w:r w:rsidR="00DF2B3B">
        <w:rPr>
          <w:rFonts w:cs="Arial"/>
          <w:szCs w:val="22"/>
          <w:lang w:val="en-ZA"/>
        </w:rPr>
        <w:t>I</w:t>
      </w:r>
      <w:r w:rsidRPr="00487325">
        <w:rPr>
          <w:rFonts w:cs="Arial"/>
          <w:szCs w:val="22"/>
          <w:lang w:val="en-ZA"/>
        </w:rPr>
        <w:t xml:space="preserve">nterim </w:t>
      </w:r>
      <w:r w:rsidR="00DF2B3B">
        <w:rPr>
          <w:rFonts w:cs="Arial"/>
          <w:szCs w:val="22"/>
          <w:lang w:val="en-ZA"/>
        </w:rPr>
        <w:t>R</w:t>
      </w:r>
      <w:r w:rsidRPr="00487325">
        <w:rPr>
          <w:rFonts w:cs="Arial"/>
          <w:szCs w:val="22"/>
          <w:lang w:val="en-ZA"/>
        </w:rPr>
        <w:t>eport</w:t>
      </w:r>
    </w:p>
    <w:p w14:paraId="670F2A2D" w14:textId="4638C1C3" w:rsidR="00487325" w:rsidRPr="00487325" w:rsidRDefault="00487325" w:rsidP="00487325">
      <w:pPr>
        <w:tabs>
          <w:tab w:val="left" w:pos="1772"/>
          <w:tab w:val="center" w:pos="5304"/>
        </w:tabs>
        <w:ind w:left="709"/>
        <w:rPr>
          <w:rFonts w:cs="Arial"/>
          <w:szCs w:val="22"/>
          <w:lang w:val="en-ZA"/>
        </w:rPr>
      </w:pPr>
      <w:r>
        <w:rPr>
          <w:rFonts w:cs="Arial"/>
          <w:szCs w:val="22"/>
          <w:lang w:val="en-ZA"/>
        </w:rPr>
        <w:t xml:space="preserve">Annexure 4 - Form A4 </w:t>
      </w:r>
      <w:r w:rsidR="00515FE7">
        <w:rPr>
          <w:rFonts w:cs="Arial"/>
          <w:szCs w:val="22"/>
          <w:lang w:val="en-ZA"/>
        </w:rPr>
        <w:t>Supervisor</w:t>
      </w:r>
      <w:r>
        <w:rPr>
          <w:rFonts w:cs="Arial"/>
          <w:szCs w:val="22"/>
          <w:lang w:val="en-ZA"/>
        </w:rPr>
        <w:t xml:space="preserve"> Agreement</w:t>
      </w:r>
    </w:p>
    <w:p w14:paraId="2DF86801" w14:textId="1AD47C00" w:rsidR="00487325" w:rsidRDefault="00487325" w:rsidP="00487325">
      <w:pPr>
        <w:tabs>
          <w:tab w:val="center" w:pos="5304"/>
        </w:tabs>
        <w:ind w:left="709"/>
        <w:rPr>
          <w:rFonts w:cs="Arial"/>
          <w:szCs w:val="22"/>
          <w:lang w:val="en-ZA"/>
        </w:rPr>
      </w:pPr>
      <w:r>
        <w:rPr>
          <w:rFonts w:cs="Arial"/>
          <w:szCs w:val="22"/>
          <w:lang w:val="en-ZA"/>
        </w:rPr>
        <w:t xml:space="preserve">Annexure 5 - </w:t>
      </w:r>
      <w:r w:rsidRPr="00487325">
        <w:rPr>
          <w:rFonts w:cs="Arial"/>
          <w:szCs w:val="22"/>
          <w:lang w:val="en-ZA"/>
        </w:rPr>
        <w:t>Form A5 Project Completion Report</w:t>
      </w:r>
      <w:r>
        <w:rPr>
          <w:rFonts w:cs="Arial"/>
          <w:szCs w:val="22"/>
          <w:lang w:val="en-ZA"/>
        </w:rPr>
        <w:tab/>
      </w:r>
    </w:p>
    <w:p w14:paraId="0F46E32F" w14:textId="2D862C09" w:rsidR="00DC0A9F" w:rsidRDefault="00DC0A9F" w:rsidP="00DC0A9F">
      <w:pPr>
        <w:tabs>
          <w:tab w:val="center" w:pos="5304"/>
        </w:tabs>
        <w:ind w:left="709"/>
        <w:rPr>
          <w:rFonts w:cs="Arial"/>
          <w:szCs w:val="22"/>
          <w:lang w:val="en-ZA"/>
        </w:rPr>
      </w:pPr>
    </w:p>
    <w:p w14:paraId="0F542452" w14:textId="24A8F04A" w:rsidR="00DC0A9F" w:rsidRDefault="00DC0A9F" w:rsidP="00DC0A9F">
      <w:pPr>
        <w:tabs>
          <w:tab w:val="center" w:pos="5304"/>
        </w:tabs>
        <w:ind w:left="709"/>
        <w:rPr>
          <w:rFonts w:cs="Arial"/>
          <w:szCs w:val="22"/>
          <w:lang w:val="en-ZA"/>
        </w:rPr>
      </w:pPr>
    </w:p>
    <w:p w14:paraId="1BB755C9" w14:textId="77777777" w:rsidR="00265E17" w:rsidRDefault="00265E17" w:rsidP="00DC0A9F">
      <w:pPr>
        <w:tabs>
          <w:tab w:val="center" w:pos="5304"/>
        </w:tabs>
        <w:ind w:left="709"/>
        <w:rPr>
          <w:rFonts w:cs="Arial"/>
          <w:szCs w:val="22"/>
          <w:lang w:val="en-ZA"/>
        </w:rPr>
      </w:pPr>
    </w:p>
    <w:p w14:paraId="74AB7158" w14:textId="6F1E0BBC" w:rsidR="00487325" w:rsidRDefault="00487325" w:rsidP="00DC0A9F">
      <w:pPr>
        <w:tabs>
          <w:tab w:val="center" w:pos="5304"/>
        </w:tabs>
        <w:ind w:left="709"/>
        <w:rPr>
          <w:rFonts w:cs="Arial"/>
          <w:szCs w:val="22"/>
          <w:lang w:val="en-ZA"/>
        </w:rPr>
      </w:pPr>
      <w:r>
        <w:rPr>
          <w:rFonts w:cs="Arial"/>
          <w:szCs w:val="22"/>
          <w:lang w:val="en-ZA"/>
        </w:rPr>
        <w:t>Annexure 1</w:t>
      </w:r>
      <w:r w:rsidRPr="00487325">
        <w:t xml:space="preserve"> </w:t>
      </w:r>
      <w:r w:rsidRPr="00487325">
        <w:rPr>
          <w:rFonts w:cs="Arial"/>
          <w:szCs w:val="22"/>
          <w:lang w:val="en-ZA"/>
        </w:rPr>
        <w:t>Form A1 List of Recognised Skills Development Agencies</w:t>
      </w:r>
    </w:p>
    <w:p w14:paraId="5677E5AE" w14:textId="50B32B03" w:rsidR="00487325" w:rsidRDefault="00487325" w:rsidP="00DC0A9F">
      <w:pPr>
        <w:tabs>
          <w:tab w:val="center" w:pos="5304"/>
        </w:tabs>
        <w:ind w:left="709"/>
        <w:rPr>
          <w:rFonts w:cs="Arial"/>
          <w:szCs w:val="22"/>
          <w:lang w:val="en-ZA"/>
        </w:rPr>
      </w:pPr>
    </w:p>
    <w:p w14:paraId="0485F406" w14:textId="1C0C1B3C" w:rsidR="00487325" w:rsidRDefault="00487325" w:rsidP="00DC0A9F">
      <w:pPr>
        <w:tabs>
          <w:tab w:val="center" w:pos="5304"/>
        </w:tabs>
        <w:ind w:left="709"/>
        <w:rPr>
          <w:rFonts w:cs="Arial"/>
          <w:szCs w:val="22"/>
          <w:lang w:val="en-ZA"/>
        </w:rPr>
      </w:pPr>
      <w:r w:rsidRPr="00487325">
        <w:rPr>
          <w:rFonts w:cs="Arial"/>
          <w:noProof/>
          <w:szCs w:val="22"/>
          <w:lang w:val="en-ZA"/>
        </w:rPr>
        <w:drawing>
          <wp:inline distT="0" distB="0" distL="0" distR="0" wp14:anchorId="0E789D27" wp14:editId="1AC0354F">
            <wp:extent cx="6285865" cy="1630680"/>
            <wp:effectExtent l="0" t="0" r="635"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85865" cy="1630680"/>
                    </a:xfrm>
                    <a:prstGeom prst="rect">
                      <a:avLst/>
                    </a:prstGeom>
                    <a:noFill/>
                    <a:ln>
                      <a:noFill/>
                    </a:ln>
                  </pic:spPr>
                </pic:pic>
              </a:graphicData>
            </a:graphic>
          </wp:inline>
        </w:drawing>
      </w:r>
    </w:p>
    <w:p w14:paraId="2FFDA59B" w14:textId="30C6E9F3" w:rsidR="00DC0A9F" w:rsidRDefault="00DC0A9F" w:rsidP="00DC0A9F">
      <w:pPr>
        <w:tabs>
          <w:tab w:val="center" w:pos="5304"/>
        </w:tabs>
        <w:ind w:left="709"/>
        <w:rPr>
          <w:rFonts w:cs="Arial"/>
          <w:szCs w:val="22"/>
          <w:lang w:val="en-ZA"/>
        </w:rPr>
      </w:pPr>
    </w:p>
    <w:p w14:paraId="196922DD" w14:textId="0087FF0D" w:rsidR="00014815" w:rsidRDefault="000A51B1" w:rsidP="00410F5A">
      <w:pPr>
        <w:tabs>
          <w:tab w:val="center" w:pos="5304"/>
        </w:tabs>
        <w:ind w:left="709"/>
        <w:rPr>
          <w:rFonts w:cs="Arial"/>
          <w:szCs w:val="22"/>
          <w:lang w:val="en-ZA"/>
        </w:rPr>
      </w:pPr>
      <w:r>
        <w:rPr>
          <w:rFonts w:cs="Arial"/>
          <w:szCs w:val="22"/>
          <w:lang w:val="en-ZA"/>
        </w:rPr>
        <w:tab/>
      </w:r>
    </w:p>
    <w:p w14:paraId="0B96D344" w14:textId="7BFE50DF" w:rsidR="00D64DD9" w:rsidRDefault="00D64DD9" w:rsidP="00410F5A">
      <w:pPr>
        <w:autoSpaceDE w:val="0"/>
        <w:autoSpaceDN w:val="0"/>
        <w:adjustRightInd w:val="0"/>
        <w:ind w:firstLine="709"/>
        <w:rPr>
          <w:szCs w:val="20"/>
        </w:rPr>
      </w:pPr>
    </w:p>
    <w:p w14:paraId="667178BD" w14:textId="2A31E312" w:rsidR="00487325" w:rsidRDefault="00487325" w:rsidP="00410F5A">
      <w:pPr>
        <w:autoSpaceDE w:val="0"/>
        <w:autoSpaceDN w:val="0"/>
        <w:adjustRightInd w:val="0"/>
        <w:ind w:firstLine="709"/>
        <w:rPr>
          <w:szCs w:val="20"/>
        </w:rPr>
      </w:pPr>
    </w:p>
    <w:p w14:paraId="56E0FF68" w14:textId="10B318C5" w:rsidR="00487325" w:rsidRDefault="00487325" w:rsidP="00410F5A">
      <w:pPr>
        <w:autoSpaceDE w:val="0"/>
        <w:autoSpaceDN w:val="0"/>
        <w:adjustRightInd w:val="0"/>
        <w:ind w:firstLine="709"/>
        <w:rPr>
          <w:szCs w:val="20"/>
        </w:rPr>
      </w:pPr>
    </w:p>
    <w:p w14:paraId="41C9E4D4" w14:textId="795C79BF" w:rsidR="00487325" w:rsidRDefault="00487325" w:rsidP="00410F5A">
      <w:pPr>
        <w:autoSpaceDE w:val="0"/>
        <w:autoSpaceDN w:val="0"/>
        <w:adjustRightInd w:val="0"/>
        <w:ind w:firstLine="709"/>
        <w:rPr>
          <w:szCs w:val="20"/>
        </w:rPr>
      </w:pPr>
    </w:p>
    <w:p w14:paraId="6BB78155" w14:textId="79E977E9" w:rsidR="00487325" w:rsidRDefault="00487325" w:rsidP="00410F5A">
      <w:pPr>
        <w:autoSpaceDE w:val="0"/>
        <w:autoSpaceDN w:val="0"/>
        <w:adjustRightInd w:val="0"/>
        <w:ind w:firstLine="709"/>
        <w:rPr>
          <w:szCs w:val="20"/>
        </w:rPr>
      </w:pPr>
    </w:p>
    <w:p w14:paraId="0CAA245A" w14:textId="76414A2A" w:rsidR="00487325" w:rsidRDefault="00487325" w:rsidP="00410F5A">
      <w:pPr>
        <w:autoSpaceDE w:val="0"/>
        <w:autoSpaceDN w:val="0"/>
        <w:adjustRightInd w:val="0"/>
        <w:ind w:firstLine="709"/>
        <w:rPr>
          <w:szCs w:val="20"/>
        </w:rPr>
      </w:pPr>
    </w:p>
    <w:p w14:paraId="41C7134F" w14:textId="0D3CA6D4" w:rsidR="00487325" w:rsidRDefault="00487325" w:rsidP="00410F5A">
      <w:pPr>
        <w:autoSpaceDE w:val="0"/>
        <w:autoSpaceDN w:val="0"/>
        <w:adjustRightInd w:val="0"/>
        <w:ind w:firstLine="709"/>
        <w:rPr>
          <w:szCs w:val="20"/>
        </w:rPr>
      </w:pPr>
    </w:p>
    <w:p w14:paraId="6AD8C06B" w14:textId="185ACBEC" w:rsidR="00487325" w:rsidRDefault="00487325" w:rsidP="00410F5A">
      <w:pPr>
        <w:autoSpaceDE w:val="0"/>
        <w:autoSpaceDN w:val="0"/>
        <w:adjustRightInd w:val="0"/>
        <w:ind w:firstLine="709"/>
        <w:rPr>
          <w:szCs w:val="20"/>
        </w:rPr>
      </w:pPr>
    </w:p>
    <w:p w14:paraId="6E4DEABB" w14:textId="3E330B82" w:rsidR="00487325" w:rsidRDefault="00487325" w:rsidP="00410F5A">
      <w:pPr>
        <w:autoSpaceDE w:val="0"/>
        <w:autoSpaceDN w:val="0"/>
        <w:adjustRightInd w:val="0"/>
        <w:ind w:firstLine="709"/>
        <w:rPr>
          <w:szCs w:val="20"/>
        </w:rPr>
      </w:pPr>
    </w:p>
    <w:p w14:paraId="474D5291" w14:textId="7C65646E" w:rsidR="00487325" w:rsidRDefault="00487325" w:rsidP="00410F5A">
      <w:pPr>
        <w:autoSpaceDE w:val="0"/>
        <w:autoSpaceDN w:val="0"/>
        <w:adjustRightInd w:val="0"/>
        <w:ind w:firstLine="709"/>
        <w:rPr>
          <w:szCs w:val="20"/>
        </w:rPr>
      </w:pPr>
    </w:p>
    <w:p w14:paraId="58CAD568" w14:textId="7869E3F3" w:rsidR="00487325" w:rsidRDefault="00487325" w:rsidP="00410F5A">
      <w:pPr>
        <w:autoSpaceDE w:val="0"/>
        <w:autoSpaceDN w:val="0"/>
        <w:adjustRightInd w:val="0"/>
        <w:ind w:firstLine="709"/>
        <w:rPr>
          <w:szCs w:val="20"/>
        </w:rPr>
      </w:pPr>
    </w:p>
    <w:p w14:paraId="115AD412" w14:textId="64867481" w:rsidR="00487325" w:rsidRDefault="00487325" w:rsidP="00410F5A">
      <w:pPr>
        <w:autoSpaceDE w:val="0"/>
        <w:autoSpaceDN w:val="0"/>
        <w:adjustRightInd w:val="0"/>
        <w:ind w:firstLine="709"/>
        <w:rPr>
          <w:szCs w:val="20"/>
        </w:rPr>
      </w:pPr>
    </w:p>
    <w:p w14:paraId="15305B06" w14:textId="7B20A6B4" w:rsidR="00487325" w:rsidRDefault="00487325" w:rsidP="00410F5A">
      <w:pPr>
        <w:autoSpaceDE w:val="0"/>
        <w:autoSpaceDN w:val="0"/>
        <w:adjustRightInd w:val="0"/>
        <w:ind w:firstLine="709"/>
        <w:rPr>
          <w:szCs w:val="20"/>
        </w:rPr>
      </w:pPr>
    </w:p>
    <w:p w14:paraId="2EA84A11" w14:textId="092E3FA0" w:rsidR="00487325" w:rsidRDefault="00487325" w:rsidP="00410F5A">
      <w:pPr>
        <w:autoSpaceDE w:val="0"/>
        <w:autoSpaceDN w:val="0"/>
        <w:adjustRightInd w:val="0"/>
        <w:ind w:firstLine="709"/>
        <w:rPr>
          <w:szCs w:val="20"/>
        </w:rPr>
      </w:pPr>
    </w:p>
    <w:p w14:paraId="4E4BA19C" w14:textId="4683B843" w:rsidR="00487325" w:rsidRDefault="00487325" w:rsidP="00410F5A">
      <w:pPr>
        <w:autoSpaceDE w:val="0"/>
        <w:autoSpaceDN w:val="0"/>
        <w:adjustRightInd w:val="0"/>
        <w:ind w:firstLine="709"/>
        <w:rPr>
          <w:szCs w:val="20"/>
        </w:rPr>
      </w:pPr>
    </w:p>
    <w:p w14:paraId="4640ACF8" w14:textId="3A387CA3" w:rsidR="00487325" w:rsidRDefault="00487325" w:rsidP="00410F5A">
      <w:pPr>
        <w:autoSpaceDE w:val="0"/>
        <w:autoSpaceDN w:val="0"/>
        <w:adjustRightInd w:val="0"/>
        <w:ind w:firstLine="709"/>
        <w:rPr>
          <w:szCs w:val="20"/>
        </w:rPr>
      </w:pPr>
    </w:p>
    <w:p w14:paraId="24124B30" w14:textId="6CDB3F56" w:rsidR="00487325" w:rsidRDefault="00487325" w:rsidP="00410F5A">
      <w:pPr>
        <w:autoSpaceDE w:val="0"/>
        <w:autoSpaceDN w:val="0"/>
        <w:adjustRightInd w:val="0"/>
        <w:ind w:firstLine="709"/>
        <w:rPr>
          <w:szCs w:val="20"/>
        </w:rPr>
      </w:pPr>
    </w:p>
    <w:p w14:paraId="3219AA59" w14:textId="1DA8E596" w:rsidR="00487325" w:rsidRDefault="00487325" w:rsidP="00410F5A">
      <w:pPr>
        <w:autoSpaceDE w:val="0"/>
        <w:autoSpaceDN w:val="0"/>
        <w:adjustRightInd w:val="0"/>
        <w:ind w:firstLine="709"/>
        <w:rPr>
          <w:szCs w:val="20"/>
        </w:rPr>
      </w:pPr>
    </w:p>
    <w:p w14:paraId="737C6961" w14:textId="06E3AFCB" w:rsidR="00487325" w:rsidRDefault="00487325" w:rsidP="00410F5A">
      <w:pPr>
        <w:autoSpaceDE w:val="0"/>
        <w:autoSpaceDN w:val="0"/>
        <w:adjustRightInd w:val="0"/>
        <w:ind w:firstLine="709"/>
        <w:rPr>
          <w:szCs w:val="20"/>
        </w:rPr>
      </w:pPr>
    </w:p>
    <w:p w14:paraId="67DBB478" w14:textId="72A7427F" w:rsidR="00487325" w:rsidRDefault="00487325" w:rsidP="00410F5A">
      <w:pPr>
        <w:autoSpaceDE w:val="0"/>
        <w:autoSpaceDN w:val="0"/>
        <w:adjustRightInd w:val="0"/>
        <w:ind w:firstLine="709"/>
        <w:rPr>
          <w:szCs w:val="20"/>
        </w:rPr>
      </w:pPr>
    </w:p>
    <w:p w14:paraId="15AEF95A" w14:textId="74A0A4DE" w:rsidR="00487325" w:rsidRDefault="00487325" w:rsidP="00410F5A">
      <w:pPr>
        <w:autoSpaceDE w:val="0"/>
        <w:autoSpaceDN w:val="0"/>
        <w:adjustRightInd w:val="0"/>
        <w:ind w:firstLine="709"/>
        <w:rPr>
          <w:szCs w:val="20"/>
        </w:rPr>
      </w:pPr>
    </w:p>
    <w:p w14:paraId="51E1DB2C" w14:textId="60A21102" w:rsidR="00487325" w:rsidRDefault="00487325" w:rsidP="00410F5A">
      <w:pPr>
        <w:autoSpaceDE w:val="0"/>
        <w:autoSpaceDN w:val="0"/>
        <w:adjustRightInd w:val="0"/>
        <w:ind w:firstLine="709"/>
        <w:rPr>
          <w:szCs w:val="20"/>
        </w:rPr>
      </w:pPr>
    </w:p>
    <w:p w14:paraId="44735464" w14:textId="177951EE" w:rsidR="00487325" w:rsidRDefault="00487325" w:rsidP="00410F5A">
      <w:pPr>
        <w:autoSpaceDE w:val="0"/>
        <w:autoSpaceDN w:val="0"/>
        <w:adjustRightInd w:val="0"/>
        <w:ind w:firstLine="709"/>
        <w:rPr>
          <w:szCs w:val="20"/>
        </w:rPr>
      </w:pPr>
    </w:p>
    <w:p w14:paraId="2448C385" w14:textId="168197AA" w:rsidR="00487325" w:rsidRDefault="00487325" w:rsidP="00410F5A">
      <w:pPr>
        <w:autoSpaceDE w:val="0"/>
        <w:autoSpaceDN w:val="0"/>
        <w:adjustRightInd w:val="0"/>
        <w:ind w:firstLine="709"/>
        <w:rPr>
          <w:szCs w:val="20"/>
        </w:rPr>
      </w:pPr>
    </w:p>
    <w:p w14:paraId="04A42024" w14:textId="2771AE37" w:rsidR="00487325" w:rsidRDefault="00487325" w:rsidP="00410F5A">
      <w:pPr>
        <w:autoSpaceDE w:val="0"/>
        <w:autoSpaceDN w:val="0"/>
        <w:adjustRightInd w:val="0"/>
        <w:ind w:firstLine="709"/>
        <w:rPr>
          <w:szCs w:val="20"/>
        </w:rPr>
      </w:pPr>
    </w:p>
    <w:p w14:paraId="4F35431B" w14:textId="495C3574" w:rsidR="00487325" w:rsidRDefault="00487325" w:rsidP="00410F5A">
      <w:pPr>
        <w:autoSpaceDE w:val="0"/>
        <w:autoSpaceDN w:val="0"/>
        <w:adjustRightInd w:val="0"/>
        <w:ind w:firstLine="709"/>
        <w:rPr>
          <w:szCs w:val="20"/>
        </w:rPr>
      </w:pPr>
    </w:p>
    <w:p w14:paraId="717B8A64" w14:textId="2B7903B5" w:rsidR="00487325" w:rsidRDefault="00487325" w:rsidP="00410F5A">
      <w:pPr>
        <w:autoSpaceDE w:val="0"/>
        <w:autoSpaceDN w:val="0"/>
        <w:adjustRightInd w:val="0"/>
        <w:ind w:firstLine="709"/>
        <w:rPr>
          <w:szCs w:val="20"/>
        </w:rPr>
      </w:pPr>
    </w:p>
    <w:p w14:paraId="5C900773" w14:textId="1C7AB8AC" w:rsidR="00487325" w:rsidRDefault="00487325" w:rsidP="00410F5A">
      <w:pPr>
        <w:autoSpaceDE w:val="0"/>
        <w:autoSpaceDN w:val="0"/>
        <w:adjustRightInd w:val="0"/>
        <w:ind w:firstLine="709"/>
        <w:rPr>
          <w:szCs w:val="20"/>
        </w:rPr>
      </w:pPr>
    </w:p>
    <w:p w14:paraId="2B0B558F" w14:textId="6CDE15D4" w:rsidR="00487325" w:rsidRDefault="00487325" w:rsidP="00410F5A">
      <w:pPr>
        <w:autoSpaceDE w:val="0"/>
        <w:autoSpaceDN w:val="0"/>
        <w:adjustRightInd w:val="0"/>
        <w:ind w:firstLine="709"/>
        <w:rPr>
          <w:szCs w:val="20"/>
        </w:rPr>
      </w:pPr>
    </w:p>
    <w:p w14:paraId="1EF85FC7" w14:textId="397F0F37" w:rsidR="00487325" w:rsidRDefault="00487325" w:rsidP="00410F5A">
      <w:pPr>
        <w:autoSpaceDE w:val="0"/>
        <w:autoSpaceDN w:val="0"/>
        <w:adjustRightInd w:val="0"/>
        <w:ind w:firstLine="709"/>
        <w:rPr>
          <w:szCs w:val="20"/>
        </w:rPr>
      </w:pPr>
    </w:p>
    <w:p w14:paraId="5A77741D" w14:textId="33AE7326" w:rsidR="00487325" w:rsidRDefault="00487325" w:rsidP="00410F5A">
      <w:pPr>
        <w:autoSpaceDE w:val="0"/>
        <w:autoSpaceDN w:val="0"/>
        <w:adjustRightInd w:val="0"/>
        <w:ind w:firstLine="709"/>
        <w:rPr>
          <w:szCs w:val="20"/>
        </w:rPr>
      </w:pPr>
    </w:p>
    <w:p w14:paraId="468440E3" w14:textId="5ABA1443" w:rsidR="00487325" w:rsidRDefault="00487325" w:rsidP="00410F5A">
      <w:pPr>
        <w:autoSpaceDE w:val="0"/>
        <w:autoSpaceDN w:val="0"/>
        <w:adjustRightInd w:val="0"/>
        <w:ind w:firstLine="709"/>
        <w:rPr>
          <w:szCs w:val="20"/>
        </w:rPr>
      </w:pPr>
    </w:p>
    <w:p w14:paraId="2FA83957" w14:textId="63AC80C4" w:rsidR="00487325" w:rsidRDefault="00487325" w:rsidP="00410F5A">
      <w:pPr>
        <w:autoSpaceDE w:val="0"/>
        <w:autoSpaceDN w:val="0"/>
        <w:adjustRightInd w:val="0"/>
        <w:ind w:firstLine="709"/>
        <w:rPr>
          <w:szCs w:val="20"/>
        </w:rPr>
      </w:pPr>
    </w:p>
    <w:p w14:paraId="6BD4C7F3" w14:textId="5D07B2EE" w:rsidR="00487325" w:rsidRDefault="00487325" w:rsidP="00410F5A">
      <w:pPr>
        <w:autoSpaceDE w:val="0"/>
        <w:autoSpaceDN w:val="0"/>
        <w:adjustRightInd w:val="0"/>
        <w:ind w:firstLine="709"/>
        <w:rPr>
          <w:szCs w:val="20"/>
        </w:rPr>
      </w:pPr>
    </w:p>
    <w:p w14:paraId="0B6845D5" w14:textId="3A4BA909" w:rsidR="00487325" w:rsidRDefault="00487325" w:rsidP="00410F5A">
      <w:pPr>
        <w:autoSpaceDE w:val="0"/>
        <w:autoSpaceDN w:val="0"/>
        <w:adjustRightInd w:val="0"/>
        <w:ind w:firstLine="709"/>
        <w:rPr>
          <w:szCs w:val="20"/>
        </w:rPr>
      </w:pPr>
    </w:p>
    <w:p w14:paraId="03A0A201" w14:textId="4473AAC6" w:rsidR="00487325" w:rsidRDefault="00487325" w:rsidP="00410F5A">
      <w:pPr>
        <w:autoSpaceDE w:val="0"/>
        <w:autoSpaceDN w:val="0"/>
        <w:adjustRightInd w:val="0"/>
        <w:ind w:firstLine="709"/>
        <w:rPr>
          <w:szCs w:val="20"/>
        </w:rPr>
      </w:pPr>
    </w:p>
    <w:p w14:paraId="246B406E" w14:textId="41936EEA" w:rsidR="00487325" w:rsidRDefault="00487325" w:rsidP="00410F5A">
      <w:pPr>
        <w:autoSpaceDE w:val="0"/>
        <w:autoSpaceDN w:val="0"/>
        <w:adjustRightInd w:val="0"/>
        <w:ind w:firstLine="709"/>
        <w:rPr>
          <w:szCs w:val="20"/>
        </w:rPr>
      </w:pPr>
    </w:p>
    <w:p w14:paraId="5012CE44" w14:textId="7C7FD693" w:rsidR="00487325" w:rsidRDefault="00487325" w:rsidP="00410F5A">
      <w:pPr>
        <w:autoSpaceDE w:val="0"/>
        <w:autoSpaceDN w:val="0"/>
        <w:adjustRightInd w:val="0"/>
        <w:ind w:firstLine="709"/>
        <w:rPr>
          <w:szCs w:val="20"/>
        </w:rPr>
      </w:pPr>
    </w:p>
    <w:p w14:paraId="4F57B75E" w14:textId="6362B36B" w:rsidR="00487325" w:rsidRDefault="00487325" w:rsidP="00410F5A">
      <w:pPr>
        <w:autoSpaceDE w:val="0"/>
        <w:autoSpaceDN w:val="0"/>
        <w:adjustRightInd w:val="0"/>
        <w:ind w:firstLine="709"/>
        <w:rPr>
          <w:szCs w:val="20"/>
        </w:rPr>
      </w:pPr>
    </w:p>
    <w:p w14:paraId="5C8A00F0" w14:textId="3552D4B3" w:rsidR="00265E17" w:rsidRDefault="00265E17" w:rsidP="00410F5A">
      <w:pPr>
        <w:autoSpaceDE w:val="0"/>
        <w:autoSpaceDN w:val="0"/>
        <w:adjustRightInd w:val="0"/>
        <w:ind w:firstLine="709"/>
        <w:rPr>
          <w:szCs w:val="20"/>
        </w:rPr>
      </w:pPr>
    </w:p>
    <w:p w14:paraId="45B6A4E1" w14:textId="0AE01B04" w:rsidR="00265E17" w:rsidRDefault="00265E17" w:rsidP="00410F5A">
      <w:pPr>
        <w:autoSpaceDE w:val="0"/>
        <w:autoSpaceDN w:val="0"/>
        <w:adjustRightInd w:val="0"/>
        <w:ind w:firstLine="709"/>
        <w:rPr>
          <w:szCs w:val="20"/>
        </w:rPr>
      </w:pPr>
    </w:p>
    <w:p w14:paraId="527922AC" w14:textId="0C33FF7F" w:rsidR="00265E17" w:rsidRDefault="00265E17" w:rsidP="00410F5A">
      <w:pPr>
        <w:autoSpaceDE w:val="0"/>
        <w:autoSpaceDN w:val="0"/>
        <w:adjustRightInd w:val="0"/>
        <w:ind w:firstLine="709"/>
        <w:rPr>
          <w:szCs w:val="20"/>
        </w:rPr>
      </w:pPr>
    </w:p>
    <w:p w14:paraId="41DD6AE7" w14:textId="77777777" w:rsidR="00265E17" w:rsidRDefault="00265E17" w:rsidP="00410F5A">
      <w:pPr>
        <w:autoSpaceDE w:val="0"/>
        <w:autoSpaceDN w:val="0"/>
        <w:adjustRightInd w:val="0"/>
        <w:ind w:firstLine="709"/>
        <w:rPr>
          <w:szCs w:val="20"/>
        </w:rPr>
      </w:pPr>
    </w:p>
    <w:p w14:paraId="0C076B39" w14:textId="13A912FF" w:rsidR="00487325" w:rsidRDefault="00487325" w:rsidP="00410F5A">
      <w:pPr>
        <w:autoSpaceDE w:val="0"/>
        <w:autoSpaceDN w:val="0"/>
        <w:adjustRightInd w:val="0"/>
        <w:ind w:firstLine="709"/>
        <w:rPr>
          <w:szCs w:val="20"/>
        </w:rPr>
      </w:pPr>
    </w:p>
    <w:p w14:paraId="584A7755" w14:textId="3BD0E8A6" w:rsidR="00487325" w:rsidRDefault="00487325" w:rsidP="00410F5A">
      <w:pPr>
        <w:autoSpaceDE w:val="0"/>
        <w:autoSpaceDN w:val="0"/>
        <w:adjustRightInd w:val="0"/>
        <w:ind w:firstLine="709"/>
        <w:rPr>
          <w:szCs w:val="20"/>
        </w:rPr>
      </w:pPr>
    </w:p>
    <w:p w14:paraId="5879E9F1" w14:textId="5810A0E2" w:rsidR="00487325" w:rsidRDefault="00487325" w:rsidP="00410F5A">
      <w:pPr>
        <w:autoSpaceDE w:val="0"/>
        <w:autoSpaceDN w:val="0"/>
        <w:adjustRightInd w:val="0"/>
        <w:ind w:firstLine="709"/>
        <w:rPr>
          <w:szCs w:val="20"/>
        </w:rPr>
      </w:pPr>
    </w:p>
    <w:p w14:paraId="10F8F23E" w14:textId="0529C9A7" w:rsidR="00487325" w:rsidRDefault="00487325" w:rsidP="00410F5A">
      <w:pPr>
        <w:autoSpaceDE w:val="0"/>
        <w:autoSpaceDN w:val="0"/>
        <w:adjustRightInd w:val="0"/>
        <w:ind w:firstLine="709"/>
        <w:rPr>
          <w:szCs w:val="20"/>
        </w:rPr>
      </w:pPr>
      <w:r w:rsidRPr="00487325">
        <w:rPr>
          <w:szCs w:val="20"/>
        </w:rPr>
        <w:t>Annexure 2 - Form A2 Baseline Training Plan</w:t>
      </w:r>
    </w:p>
    <w:p w14:paraId="64FD35B8" w14:textId="6102B27A" w:rsidR="00487325" w:rsidRDefault="00487325" w:rsidP="00410F5A">
      <w:pPr>
        <w:autoSpaceDE w:val="0"/>
        <w:autoSpaceDN w:val="0"/>
        <w:adjustRightInd w:val="0"/>
        <w:ind w:firstLine="709"/>
        <w:rPr>
          <w:szCs w:val="20"/>
        </w:rPr>
      </w:pPr>
    </w:p>
    <w:p w14:paraId="3F85DBF8" w14:textId="0D549748" w:rsidR="00487325" w:rsidRDefault="00487325" w:rsidP="00410F5A">
      <w:pPr>
        <w:autoSpaceDE w:val="0"/>
        <w:autoSpaceDN w:val="0"/>
        <w:adjustRightInd w:val="0"/>
        <w:ind w:firstLine="709"/>
        <w:rPr>
          <w:szCs w:val="20"/>
        </w:rPr>
      </w:pPr>
    </w:p>
    <w:p w14:paraId="013C6500" w14:textId="675AFDF4" w:rsidR="00487325" w:rsidRDefault="00487325" w:rsidP="00410F5A">
      <w:pPr>
        <w:autoSpaceDE w:val="0"/>
        <w:autoSpaceDN w:val="0"/>
        <w:adjustRightInd w:val="0"/>
        <w:ind w:firstLine="709"/>
        <w:rPr>
          <w:szCs w:val="20"/>
        </w:rPr>
      </w:pPr>
      <w:r w:rsidRPr="00487325">
        <w:rPr>
          <w:noProof/>
        </w:rPr>
        <w:drawing>
          <wp:inline distT="0" distB="0" distL="0" distR="0" wp14:anchorId="3D081D59" wp14:editId="48AB1BEC">
            <wp:extent cx="5726430" cy="755523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26430" cy="7555230"/>
                    </a:xfrm>
                    <a:prstGeom prst="rect">
                      <a:avLst/>
                    </a:prstGeom>
                    <a:noFill/>
                    <a:ln>
                      <a:noFill/>
                    </a:ln>
                  </pic:spPr>
                </pic:pic>
              </a:graphicData>
            </a:graphic>
          </wp:inline>
        </w:drawing>
      </w:r>
    </w:p>
    <w:p w14:paraId="39E5FE08" w14:textId="474F43B8" w:rsidR="00487325" w:rsidRDefault="00487325" w:rsidP="00410F5A">
      <w:pPr>
        <w:autoSpaceDE w:val="0"/>
        <w:autoSpaceDN w:val="0"/>
        <w:adjustRightInd w:val="0"/>
        <w:ind w:firstLine="709"/>
        <w:rPr>
          <w:szCs w:val="20"/>
        </w:rPr>
      </w:pPr>
    </w:p>
    <w:p w14:paraId="46E5B705" w14:textId="28CD75F3" w:rsidR="00487325" w:rsidRDefault="00487325" w:rsidP="00410F5A">
      <w:pPr>
        <w:autoSpaceDE w:val="0"/>
        <w:autoSpaceDN w:val="0"/>
        <w:adjustRightInd w:val="0"/>
        <w:ind w:firstLine="709"/>
        <w:rPr>
          <w:szCs w:val="20"/>
        </w:rPr>
      </w:pPr>
    </w:p>
    <w:p w14:paraId="6D32ABDD" w14:textId="4BF82D27" w:rsidR="00487325" w:rsidRDefault="00487325" w:rsidP="00410F5A">
      <w:pPr>
        <w:autoSpaceDE w:val="0"/>
        <w:autoSpaceDN w:val="0"/>
        <w:adjustRightInd w:val="0"/>
        <w:ind w:firstLine="709"/>
        <w:rPr>
          <w:szCs w:val="20"/>
        </w:rPr>
      </w:pPr>
    </w:p>
    <w:p w14:paraId="0AE9125B" w14:textId="63934C99" w:rsidR="00487325" w:rsidRDefault="00487325" w:rsidP="00410F5A">
      <w:pPr>
        <w:autoSpaceDE w:val="0"/>
        <w:autoSpaceDN w:val="0"/>
        <w:adjustRightInd w:val="0"/>
        <w:ind w:firstLine="709"/>
        <w:rPr>
          <w:szCs w:val="20"/>
        </w:rPr>
      </w:pPr>
    </w:p>
    <w:p w14:paraId="24EE7615" w14:textId="6B34B7B4" w:rsidR="00120EEE" w:rsidRDefault="00120EEE" w:rsidP="00410F5A">
      <w:pPr>
        <w:autoSpaceDE w:val="0"/>
        <w:autoSpaceDN w:val="0"/>
        <w:adjustRightInd w:val="0"/>
        <w:ind w:firstLine="709"/>
        <w:rPr>
          <w:szCs w:val="20"/>
        </w:rPr>
      </w:pPr>
    </w:p>
    <w:p w14:paraId="60785772" w14:textId="03BF8F5A" w:rsidR="00120EEE" w:rsidRDefault="00120EEE" w:rsidP="00410F5A">
      <w:pPr>
        <w:autoSpaceDE w:val="0"/>
        <w:autoSpaceDN w:val="0"/>
        <w:adjustRightInd w:val="0"/>
        <w:ind w:firstLine="709"/>
        <w:rPr>
          <w:szCs w:val="20"/>
        </w:rPr>
      </w:pPr>
    </w:p>
    <w:p w14:paraId="66EB287D" w14:textId="77777777" w:rsidR="00120EEE" w:rsidRDefault="00120EEE" w:rsidP="00410F5A">
      <w:pPr>
        <w:autoSpaceDE w:val="0"/>
        <w:autoSpaceDN w:val="0"/>
        <w:adjustRightInd w:val="0"/>
        <w:ind w:firstLine="709"/>
        <w:rPr>
          <w:szCs w:val="20"/>
        </w:rPr>
      </w:pPr>
    </w:p>
    <w:p w14:paraId="6B6134BA" w14:textId="0B30B684" w:rsidR="00487325" w:rsidRDefault="00487325" w:rsidP="00410F5A">
      <w:pPr>
        <w:autoSpaceDE w:val="0"/>
        <w:autoSpaceDN w:val="0"/>
        <w:adjustRightInd w:val="0"/>
        <w:ind w:firstLine="709"/>
        <w:rPr>
          <w:szCs w:val="20"/>
        </w:rPr>
      </w:pPr>
    </w:p>
    <w:p w14:paraId="66D68BA4" w14:textId="4FB7FA6E" w:rsidR="00487325" w:rsidRDefault="00487325" w:rsidP="00410F5A">
      <w:pPr>
        <w:autoSpaceDE w:val="0"/>
        <w:autoSpaceDN w:val="0"/>
        <w:adjustRightInd w:val="0"/>
        <w:ind w:firstLine="709"/>
        <w:rPr>
          <w:szCs w:val="20"/>
        </w:rPr>
      </w:pPr>
    </w:p>
    <w:tbl>
      <w:tblPr>
        <w:tblStyle w:val="TableGrid1"/>
        <w:tblW w:w="10652" w:type="dxa"/>
        <w:tblInd w:w="115" w:type="dxa"/>
        <w:tblLook w:val="01E0" w:firstRow="1" w:lastRow="1" w:firstColumn="1" w:lastColumn="1" w:noHBand="0" w:noVBand="0"/>
      </w:tblPr>
      <w:tblGrid>
        <w:gridCol w:w="2673"/>
        <w:gridCol w:w="1552"/>
        <w:gridCol w:w="1465"/>
        <w:gridCol w:w="2192"/>
        <w:gridCol w:w="1495"/>
        <w:gridCol w:w="1275"/>
      </w:tblGrid>
      <w:tr w:rsidR="00515FE7" w:rsidRPr="00262F00" w14:paraId="74987718" w14:textId="77777777" w:rsidTr="00515FE7">
        <w:trPr>
          <w:cantSplit/>
        </w:trPr>
        <w:tc>
          <w:tcPr>
            <w:tcW w:w="10652" w:type="dxa"/>
            <w:gridSpan w:val="6"/>
            <w:shd w:val="clear" w:color="auto" w:fill="FF9900"/>
            <w:tcMar>
              <w:top w:w="72" w:type="dxa"/>
              <w:left w:w="115" w:type="dxa"/>
              <w:bottom w:w="72" w:type="dxa"/>
              <w:right w:w="115" w:type="dxa"/>
            </w:tcMar>
            <w:vAlign w:val="center"/>
          </w:tcPr>
          <w:p w14:paraId="38D23DC5" w14:textId="77777777" w:rsidR="00515FE7" w:rsidRPr="00574C72" w:rsidRDefault="00515FE7" w:rsidP="00C63841">
            <w:pPr>
              <w:jc w:val="center"/>
              <w:rPr>
                <w:rFonts w:ascii="Futura Lt BT" w:hAnsi="Futura Lt BT"/>
                <w:b/>
                <w:color w:val="FFFFFF" w:themeColor="background1"/>
              </w:rPr>
            </w:pPr>
            <w:r w:rsidRPr="00574C72">
              <w:rPr>
                <w:rFonts w:ascii="Futura Lt BT" w:hAnsi="Futura Lt BT"/>
                <w:b/>
                <w:color w:val="FFFFFF" w:themeColor="background1"/>
              </w:rPr>
              <w:t xml:space="preserve">Construction Skills Development Goal </w:t>
            </w:r>
            <w:r>
              <w:rPr>
                <w:rFonts w:ascii="Futura Lt BT" w:hAnsi="Futura Lt BT"/>
                <w:b/>
                <w:color w:val="FFFFFF" w:themeColor="background1"/>
              </w:rPr>
              <w:t xml:space="preserve">(CSDG) Baseline </w:t>
            </w:r>
            <w:r w:rsidRPr="00574C72">
              <w:rPr>
                <w:rFonts w:ascii="Futura Lt BT" w:hAnsi="Futura Lt BT"/>
                <w:b/>
                <w:color w:val="FFFFFF" w:themeColor="background1"/>
              </w:rPr>
              <w:t>Training Plan</w:t>
            </w:r>
          </w:p>
        </w:tc>
      </w:tr>
      <w:tr w:rsidR="00515FE7" w:rsidRPr="00262F00" w14:paraId="7879B2AF" w14:textId="77777777" w:rsidTr="00515FE7">
        <w:trPr>
          <w:cantSplit/>
          <w:trHeight w:val="809"/>
        </w:trPr>
        <w:tc>
          <w:tcPr>
            <w:tcW w:w="2673" w:type="dxa"/>
            <w:shd w:val="clear" w:color="auto" w:fill="FF9900"/>
            <w:tcMar>
              <w:top w:w="72" w:type="dxa"/>
              <w:left w:w="115" w:type="dxa"/>
              <w:bottom w:w="72" w:type="dxa"/>
              <w:right w:w="115" w:type="dxa"/>
            </w:tcMar>
            <w:vAlign w:val="center"/>
          </w:tcPr>
          <w:p w14:paraId="181DCD55" w14:textId="5789504B" w:rsidR="00515FE7" w:rsidRPr="00574C72" w:rsidRDefault="00515FE7" w:rsidP="00C63841">
            <w:pPr>
              <w:jc w:val="center"/>
              <w:rPr>
                <w:rFonts w:ascii="Futura Lt BT" w:hAnsi="Futura Lt BT"/>
                <w:b/>
                <w:color w:val="FFFFFF" w:themeColor="background1"/>
              </w:rPr>
            </w:pPr>
            <w:r w:rsidRPr="00574C72">
              <w:rPr>
                <w:rFonts w:ascii="Futura Lt BT" w:hAnsi="Futura Lt BT"/>
                <w:b/>
                <w:color w:val="FFFFFF" w:themeColor="background1"/>
              </w:rPr>
              <w:t xml:space="preserve">Training </w:t>
            </w:r>
            <w:r w:rsidR="000C233A">
              <w:rPr>
                <w:rFonts w:ascii="Futura Lt BT" w:hAnsi="Futura Lt BT"/>
                <w:b/>
                <w:color w:val="FFFFFF" w:themeColor="background1"/>
              </w:rPr>
              <w:t>Method</w:t>
            </w:r>
          </w:p>
        </w:tc>
        <w:tc>
          <w:tcPr>
            <w:tcW w:w="1552" w:type="dxa"/>
            <w:shd w:val="clear" w:color="auto" w:fill="FF9900"/>
            <w:tcMar>
              <w:top w:w="72" w:type="dxa"/>
              <w:left w:w="115" w:type="dxa"/>
              <w:bottom w:w="72" w:type="dxa"/>
              <w:right w:w="115" w:type="dxa"/>
            </w:tcMar>
            <w:vAlign w:val="center"/>
          </w:tcPr>
          <w:p w14:paraId="4A5AE1DD" w14:textId="77777777" w:rsidR="00515FE7" w:rsidRPr="00574C72" w:rsidRDefault="00515FE7" w:rsidP="00C63841">
            <w:pPr>
              <w:jc w:val="center"/>
              <w:rPr>
                <w:rFonts w:ascii="Futura Lt BT" w:hAnsi="Futura Lt BT"/>
                <w:b/>
                <w:color w:val="FFFFFF" w:themeColor="background1"/>
              </w:rPr>
            </w:pPr>
            <w:r w:rsidRPr="00574C72">
              <w:rPr>
                <w:rFonts w:ascii="Futura Lt BT" w:hAnsi="Futura Lt BT"/>
                <w:b/>
                <w:color w:val="FFFFFF" w:themeColor="background1"/>
              </w:rPr>
              <w:t>Number of Employed</w:t>
            </w:r>
          </w:p>
          <w:p w14:paraId="1B97A6AA" w14:textId="77777777" w:rsidR="00515FE7" w:rsidRPr="00574C72" w:rsidRDefault="00515FE7" w:rsidP="00C63841">
            <w:pPr>
              <w:jc w:val="center"/>
              <w:rPr>
                <w:rFonts w:ascii="Futura Lt BT" w:hAnsi="Futura Lt BT"/>
                <w:b/>
                <w:color w:val="FFFFFF" w:themeColor="background1"/>
              </w:rPr>
            </w:pPr>
            <w:r w:rsidRPr="00574C72">
              <w:rPr>
                <w:rFonts w:ascii="Futura Lt BT" w:hAnsi="Futura Lt BT"/>
                <w:b/>
                <w:color w:val="FFFFFF" w:themeColor="background1"/>
              </w:rPr>
              <w:t>Learners</w:t>
            </w:r>
          </w:p>
        </w:tc>
        <w:tc>
          <w:tcPr>
            <w:tcW w:w="1465" w:type="dxa"/>
            <w:shd w:val="clear" w:color="auto" w:fill="FF9900"/>
            <w:vAlign w:val="center"/>
          </w:tcPr>
          <w:p w14:paraId="23E19742" w14:textId="77777777" w:rsidR="00515FE7" w:rsidRPr="00574C72" w:rsidRDefault="00515FE7" w:rsidP="00C63841">
            <w:pPr>
              <w:jc w:val="center"/>
              <w:rPr>
                <w:rFonts w:ascii="Futura Lt BT" w:hAnsi="Futura Lt BT"/>
                <w:b/>
                <w:color w:val="FFFFFF" w:themeColor="background1"/>
              </w:rPr>
            </w:pPr>
            <w:r w:rsidRPr="00574C72">
              <w:rPr>
                <w:rFonts w:ascii="Futura Lt BT" w:hAnsi="Futura Lt BT"/>
                <w:b/>
                <w:color w:val="FFFFFF" w:themeColor="background1"/>
              </w:rPr>
              <w:t>Number of Unemployed Learners</w:t>
            </w:r>
          </w:p>
        </w:tc>
        <w:tc>
          <w:tcPr>
            <w:tcW w:w="2192" w:type="dxa"/>
            <w:shd w:val="clear" w:color="auto" w:fill="FF9900"/>
            <w:vAlign w:val="center"/>
          </w:tcPr>
          <w:p w14:paraId="20748E1A" w14:textId="77777777" w:rsidR="00515FE7" w:rsidRPr="00574C72" w:rsidRDefault="00515FE7" w:rsidP="00C63841">
            <w:pPr>
              <w:jc w:val="center"/>
              <w:rPr>
                <w:rFonts w:ascii="Futura Lt BT" w:hAnsi="Futura Lt BT"/>
                <w:b/>
                <w:color w:val="FFFFFF" w:themeColor="background1"/>
              </w:rPr>
            </w:pPr>
            <w:r w:rsidRPr="00574C72">
              <w:rPr>
                <w:rFonts w:ascii="Futura Lt BT" w:hAnsi="Futura Lt BT"/>
                <w:b/>
                <w:color w:val="FFFFFF" w:themeColor="background1"/>
              </w:rPr>
              <w:t>Area/s of Specialisation/Trade</w:t>
            </w:r>
          </w:p>
        </w:tc>
        <w:tc>
          <w:tcPr>
            <w:tcW w:w="1495" w:type="dxa"/>
            <w:shd w:val="clear" w:color="auto" w:fill="FF9900"/>
            <w:vAlign w:val="center"/>
          </w:tcPr>
          <w:p w14:paraId="327C4E18" w14:textId="77777777" w:rsidR="00515FE7" w:rsidRPr="00574C72" w:rsidRDefault="00515FE7" w:rsidP="00C63841">
            <w:pPr>
              <w:jc w:val="center"/>
              <w:rPr>
                <w:rFonts w:ascii="Futura Lt BT" w:hAnsi="Futura Lt BT"/>
                <w:b/>
                <w:color w:val="FFFFFF" w:themeColor="background1"/>
              </w:rPr>
            </w:pPr>
            <w:r w:rsidRPr="00574C72">
              <w:rPr>
                <w:rFonts w:ascii="Futura Lt BT" w:hAnsi="Futura Lt BT"/>
                <w:b/>
                <w:color w:val="FFFFFF" w:themeColor="background1"/>
              </w:rPr>
              <w:t>Duration of Placement</w:t>
            </w:r>
          </w:p>
        </w:tc>
        <w:tc>
          <w:tcPr>
            <w:tcW w:w="1275" w:type="dxa"/>
            <w:shd w:val="clear" w:color="auto" w:fill="FF9900"/>
            <w:vAlign w:val="center"/>
          </w:tcPr>
          <w:p w14:paraId="65CCAF9B" w14:textId="77777777" w:rsidR="00515FE7" w:rsidRPr="00574C72" w:rsidRDefault="00515FE7" w:rsidP="00C63841">
            <w:pPr>
              <w:jc w:val="center"/>
              <w:rPr>
                <w:rFonts w:ascii="Futura Lt BT" w:hAnsi="Futura Lt BT"/>
                <w:b/>
                <w:color w:val="FFFFFF" w:themeColor="background1"/>
              </w:rPr>
            </w:pPr>
            <w:r w:rsidRPr="00574C72">
              <w:rPr>
                <w:rFonts w:ascii="Futura Lt BT" w:hAnsi="Futura Lt BT"/>
                <w:b/>
                <w:color w:val="FFFFFF" w:themeColor="background1"/>
              </w:rPr>
              <w:t>Total Notional Cost</w:t>
            </w:r>
          </w:p>
        </w:tc>
      </w:tr>
      <w:tr w:rsidR="00515FE7" w:rsidRPr="00262F00" w14:paraId="3CC8DD90" w14:textId="77777777" w:rsidTr="00515FE7">
        <w:trPr>
          <w:cantSplit/>
        </w:trPr>
        <w:tc>
          <w:tcPr>
            <w:tcW w:w="2673" w:type="dxa"/>
            <w:tcMar>
              <w:top w:w="72" w:type="dxa"/>
              <w:left w:w="115" w:type="dxa"/>
              <w:bottom w:w="72" w:type="dxa"/>
              <w:right w:w="115" w:type="dxa"/>
            </w:tcMar>
          </w:tcPr>
          <w:p w14:paraId="6FC8DA8F" w14:textId="50B2CD52" w:rsidR="00515FE7" w:rsidRPr="00262F00" w:rsidRDefault="000C233A" w:rsidP="00C63841">
            <w:pPr>
              <w:rPr>
                <w:rFonts w:ascii="Futura Lt BT" w:hAnsi="Futura Lt BT"/>
              </w:rPr>
            </w:pPr>
            <w:r>
              <w:rPr>
                <w:rFonts w:ascii="Futura Lt BT" w:hAnsi="Futura Lt BT"/>
              </w:rPr>
              <w:t>Method</w:t>
            </w:r>
            <w:r w:rsidR="00515FE7" w:rsidRPr="00262F00">
              <w:rPr>
                <w:rFonts w:ascii="Futura Lt BT" w:hAnsi="Futura Lt BT"/>
              </w:rPr>
              <w:t xml:space="preserve"> 1:</w:t>
            </w:r>
          </w:p>
          <w:p w14:paraId="07758AE0" w14:textId="77777777" w:rsidR="00515FE7" w:rsidRPr="00262F00" w:rsidRDefault="00515FE7" w:rsidP="00C63841">
            <w:pPr>
              <w:rPr>
                <w:rFonts w:ascii="Futura Lt BT" w:hAnsi="Futura Lt BT"/>
              </w:rPr>
            </w:pPr>
            <w:r w:rsidRPr="00262F00">
              <w:rPr>
                <w:rFonts w:ascii="Futura Lt BT" w:hAnsi="Futura Lt BT"/>
              </w:rPr>
              <w:t>Skills Programme</w:t>
            </w:r>
          </w:p>
        </w:tc>
        <w:tc>
          <w:tcPr>
            <w:tcW w:w="1552" w:type="dxa"/>
            <w:tcMar>
              <w:top w:w="72" w:type="dxa"/>
              <w:left w:w="115" w:type="dxa"/>
              <w:bottom w:w="72" w:type="dxa"/>
              <w:right w:w="115" w:type="dxa"/>
            </w:tcMar>
          </w:tcPr>
          <w:p w14:paraId="435D6EA5" w14:textId="77777777" w:rsidR="00515FE7" w:rsidRDefault="00515FE7" w:rsidP="00C63841">
            <w:pPr>
              <w:jc w:val="center"/>
              <w:rPr>
                <w:rFonts w:ascii="Futura Lt BT" w:hAnsi="Futura Lt BT"/>
                <w:color w:val="FF0000"/>
              </w:rPr>
            </w:pPr>
          </w:p>
          <w:p w14:paraId="726A7D6A" w14:textId="77777777" w:rsidR="00515FE7" w:rsidRPr="00B94EDF" w:rsidRDefault="00515FE7" w:rsidP="00C63841">
            <w:pPr>
              <w:jc w:val="center"/>
              <w:rPr>
                <w:rFonts w:ascii="Futura Lt BT" w:hAnsi="Futura Lt BT"/>
                <w:color w:val="FF0000"/>
              </w:rPr>
            </w:pPr>
            <w:r w:rsidRPr="00B94EDF">
              <w:rPr>
                <w:rFonts w:ascii="Futura Lt BT" w:hAnsi="Futura Lt BT"/>
                <w:color w:val="FF0000"/>
              </w:rPr>
              <w:t>1</w:t>
            </w:r>
          </w:p>
        </w:tc>
        <w:tc>
          <w:tcPr>
            <w:tcW w:w="1465" w:type="dxa"/>
            <w:vAlign w:val="center"/>
          </w:tcPr>
          <w:p w14:paraId="7A5A44AA" w14:textId="77777777" w:rsidR="00515FE7" w:rsidRPr="00B94EDF" w:rsidRDefault="00515FE7" w:rsidP="00C63841">
            <w:pPr>
              <w:jc w:val="center"/>
              <w:rPr>
                <w:rFonts w:ascii="Futura Lt BT" w:hAnsi="Futura Lt BT"/>
                <w:color w:val="FF0000"/>
              </w:rPr>
            </w:pPr>
            <w:r w:rsidRPr="00B94EDF">
              <w:rPr>
                <w:rFonts w:ascii="Futura Lt BT" w:hAnsi="Futura Lt BT"/>
                <w:color w:val="FF0000"/>
              </w:rPr>
              <w:t>3</w:t>
            </w:r>
          </w:p>
        </w:tc>
        <w:tc>
          <w:tcPr>
            <w:tcW w:w="2192" w:type="dxa"/>
          </w:tcPr>
          <w:p w14:paraId="74092305" w14:textId="77777777" w:rsidR="00515FE7" w:rsidRPr="00B94EDF" w:rsidRDefault="00515FE7" w:rsidP="00C63841">
            <w:pPr>
              <w:jc w:val="center"/>
              <w:rPr>
                <w:rFonts w:ascii="Futura Lt BT" w:hAnsi="Futura Lt BT"/>
                <w:color w:val="FF0000"/>
              </w:rPr>
            </w:pPr>
            <w:r w:rsidRPr="00B94EDF">
              <w:rPr>
                <w:rFonts w:ascii="Futura Lt BT" w:hAnsi="Futura Lt BT"/>
                <w:color w:val="FF0000"/>
              </w:rPr>
              <w:t>Scaffolding</w:t>
            </w:r>
          </w:p>
        </w:tc>
        <w:tc>
          <w:tcPr>
            <w:tcW w:w="1495" w:type="dxa"/>
          </w:tcPr>
          <w:p w14:paraId="1D915AFF" w14:textId="77777777" w:rsidR="00515FE7" w:rsidRPr="00B94EDF" w:rsidRDefault="00515FE7" w:rsidP="00C63841">
            <w:pPr>
              <w:jc w:val="center"/>
              <w:rPr>
                <w:rFonts w:ascii="Futura Lt BT" w:hAnsi="Futura Lt BT"/>
                <w:color w:val="FF0000"/>
              </w:rPr>
            </w:pPr>
            <w:r w:rsidRPr="00B94EDF">
              <w:rPr>
                <w:rFonts w:ascii="Futura Lt BT" w:hAnsi="Futura Lt BT"/>
                <w:color w:val="FF0000"/>
              </w:rPr>
              <w:t>3 months</w:t>
            </w:r>
          </w:p>
        </w:tc>
        <w:tc>
          <w:tcPr>
            <w:tcW w:w="1275" w:type="dxa"/>
          </w:tcPr>
          <w:p w14:paraId="6C5CBCEE" w14:textId="77777777" w:rsidR="00515FE7" w:rsidRPr="00B94EDF" w:rsidRDefault="00515FE7" w:rsidP="00C63841">
            <w:pPr>
              <w:jc w:val="center"/>
              <w:rPr>
                <w:rFonts w:ascii="Futura Lt BT" w:hAnsi="Futura Lt BT"/>
                <w:color w:val="FF0000"/>
              </w:rPr>
            </w:pPr>
            <w:r w:rsidRPr="00B94EDF">
              <w:rPr>
                <w:rFonts w:ascii="Futura Lt BT" w:hAnsi="Futura Lt BT"/>
                <w:color w:val="FF0000"/>
              </w:rPr>
              <w:t>R57 000</w:t>
            </w:r>
          </w:p>
        </w:tc>
      </w:tr>
      <w:tr w:rsidR="00515FE7" w:rsidRPr="00262F00" w14:paraId="09E8F65B" w14:textId="77777777" w:rsidTr="00515FE7">
        <w:trPr>
          <w:cantSplit/>
        </w:trPr>
        <w:tc>
          <w:tcPr>
            <w:tcW w:w="2673" w:type="dxa"/>
            <w:tcMar>
              <w:top w:w="72" w:type="dxa"/>
              <w:left w:w="115" w:type="dxa"/>
              <w:bottom w:w="72" w:type="dxa"/>
              <w:right w:w="115" w:type="dxa"/>
            </w:tcMar>
          </w:tcPr>
          <w:p w14:paraId="00E8B4C2" w14:textId="7E5FE7BA" w:rsidR="00515FE7" w:rsidRPr="00262F00" w:rsidRDefault="000C233A" w:rsidP="00C63841">
            <w:pPr>
              <w:rPr>
                <w:rFonts w:ascii="Futura Lt BT" w:hAnsi="Futura Lt BT"/>
              </w:rPr>
            </w:pPr>
            <w:r>
              <w:rPr>
                <w:rFonts w:ascii="Futura Lt BT" w:hAnsi="Futura Lt BT"/>
              </w:rPr>
              <w:t>Method</w:t>
            </w:r>
            <w:r w:rsidR="00515FE7" w:rsidRPr="00262F00">
              <w:rPr>
                <w:rFonts w:ascii="Futura Lt BT" w:hAnsi="Futura Lt BT"/>
              </w:rPr>
              <w:t xml:space="preserve"> 2:</w:t>
            </w:r>
          </w:p>
          <w:p w14:paraId="7A6B28FA" w14:textId="77777777" w:rsidR="00515FE7" w:rsidRPr="00262F00" w:rsidRDefault="00515FE7" w:rsidP="00C63841">
            <w:pPr>
              <w:rPr>
                <w:rFonts w:ascii="Futura Lt BT" w:hAnsi="Futura Lt BT"/>
              </w:rPr>
            </w:pPr>
            <w:r w:rsidRPr="00262F00">
              <w:rPr>
                <w:rFonts w:ascii="Futura Lt BT" w:hAnsi="Futura Lt BT"/>
              </w:rPr>
              <w:t>FET College Graduates/ Apprenticeship</w:t>
            </w:r>
          </w:p>
        </w:tc>
        <w:tc>
          <w:tcPr>
            <w:tcW w:w="1552" w:type="dxa"/>
            <w:tcMar>
              <w:top w:w="72" w:type="dxa"/>
              <w:left w:w="115" w:type="dxa"/>
              <w:bottom w:w="72" w:type="dxa"/>
              <w:right w:w="115" w:type="dxa"/>
            </w:tcMar>
          </w:tcPr>
          <w:p w14:paraId="7C0FE8FE" w14:textId="77777777" w:rsidR="00515FE7" w:rsidRPr="00B94EDF" w:rsidRDefault="00515FE7" w:rsidP="00C63841">
            <w:pPr>
              <w:jc w:val="center"/>
              <w:rPr>
                <w:rFonts w:ascii="Futura Lt BT" w:hAnsi="Futura Lt BT"/>
                <w:color w:val="FF0000"/>
              </w:rPr>
            </w:pPr>
          </w:p>
          <w:p w14:paraId="096A4C7E" w14:textId="77777777" w:rsidR="00515FE7" w:rsidRPr="00B94EDF" w:rsidRDefault="00515FE7" w:rsidP="00C63841">
            <w:pPr>
              <w:jc w:val="center"/>
              <w:rPr>
                <w:rFonts w:ascii="Futura Lt BT" w:hAnsi="Futura Lt BT"/>
                <w:color w:val="FF0000"/>
              </w:rPr>
            </w:pPr>
            <w:r w:rsidRPr="00B94EDF">
              <w:rPr>
                <w:rFonts w:ascii="Futura Lt BT" w:hAnsi="Futura Lt BT"/>
                <w:color w:val="FF0000"/>
              </w:rPr>
              <w:t>0</w:t>
            </w:r>
          </w:p>
        </w:tc>
        <w:tc>
          <w:tcPr>
            <w:tcW w:w="1465" w:type="dxa"/>
            <w:vAlign w:val="center"/>
          </w:tcPr>
          <w:p w14:paraId="4E0526C2" w14:textId="77777777" w:rsidR="00515FE7" w:rsidRPr="00B94EDF" w:rsidRDefault="00515FE7" w:rsidP="00C63841">
            <w:pPr>
              <w:jc w:val="center"/>
              <w:rPr>
                <w:rFonts w:ascii="Futura Lt BT" w:hAnsi="Futura Lt BT"/>
                <w:color w:val="FF0000"/>
              </w:rPr>
            </w:pPr>
            <w:r w:rsidRPr="00B94EDF">
              <w:rPr>
                <w:rFonts w:ascii="Futura Lt BT" w:hAnsi="Futura Lt BT"/>
                <w:color w:val="FF0000"/>
              </w:rPr>
              <w:t>2</w:t>
            </w:r>
          </w:p>
        </w:tc>
        <w:tc>
          <w:tcPr>
            <w:tcW w:w="2192" w:type="dxa"/>
          </w:tcPr>
          <w:p w14:paraId="36ACC807" w14:textId="77777777" w:rsidR="00515FE7" w:rsidRDefault="00515FE7" w:rsidP="00C63841">
            <w:pPr>
              <w:jc w:val="center"/>
              <w:rPr>
                <w:rFonts w:ascii="Futura Lt BT" w:hAnsi="Futura Lt BT"/>
                <w:color w:val="FF0000"/>
              </w:rPr>
            </w:pPr>
          </w:p>
          <w:p w14:paraId="1D828F6F" w14:textId="77777777" w:rsidR="00515FE7" w:rsidRPr="00B94EDF" w:rsidRDefault="00515FE7" w:rsidP="00C63841">
            <w:pPr>
              <w:jc w:val="center"/>
              <w:rPr>
                <w:rFonts w:ascii="Futura Lt BT" w:hAnsi="Futura Lt BT"/>
                <w:color w:val="FF0000"/>
              </w:rPr>
            </w:pPr>
            <w:r w:rsidRPr="00B94EDF">
              <w:rPr>
                <w:rFonts w:ascii="Futura Lt BT" w:hAnsi="Futura Lt BT"/>
                <w:color w:val="FF0000"/>
              </w:rPr>
              <w:t>Bricklaying and Plastering</w:t>
            </w:r>
          </w:p>
        </w:tc>
        <w:tc>
          <w:tcPr>
            <w:tcW w:w="1495" w:type="dxa"/>
          </w:tcPr>
          <w:p w14:paraId="34C55577" w14:textId="77777777" w:rsidR="00515FE7" w:rsidRPr="00B94EDF" w:rsidRDefault="00515FE7" w:rsidP="00C63841">
            <w:pPr>
              <w:jc w:val="center"/>
              <w:rPr>
                <w:rFonts w:ascii="Futura Lt BT" w:hAnsi="Futura Lt BT"/>
                <w:color w:val="FF0000"/>
              </w:rPr>
            </w:pPr>
            <w:r w:rsidRPr="00B94EDF">
              <w:rPr>
                <w:rFonts w:ascii="Futura Lt BT" w:hAnsi="Futura Lt BT"/>
                <w:color w:val="FF0000"/>
              </w:rPr>
              <w:t>12 months</w:t>
            </w:r>
          </w:p>
        </w:tc>
        <w:tc>
          <w:tcPr>
            <w:tcW w:w="1275" w:type="dxa"/>
          </w:tcPr>
          <w:p w14:paraId="116C7C4B" w14:textId="77777777" w:rsidR="00515FE7" w:rsidRPr="00B94EDF" w:rsidRDefault="00515FE7" w:rsidP="00C63841">
            <w:pPr>
              <w:jc w:val="center"/>
              <w:rPr>
                <w:rFonts w:ascii="Futura Lt BT" w:hAnsi="Futura Lt BT"/>
                <w:color w:val="FF0000"/>
              </w:rPr>
            </w:pPr>
            <w:r w:rsidRPr="00B94EDF">
              <w:rPr>
                <w:rFonts w:ascii="Futura Lt BT" w:hAnsi="Futura Lt BT"/>
                <w:color w:val="FF0000"/>
              </w:rPr>
              <w:t>R92 000</w:t>
            </w:r>
          </w:p>
        </w:tc>
      </w:tr>
      <w:tr w:rsidR="00515FE7" w:rsidRPr="00262F00" w14:paraId="17E95D57" w14:textId="77777777" w:rsidTr="00515FE7">
        <w:trPr>
          <w:cantSplit/>
        </w:trPr>
        <w:tc>
          <w:tcPr>
            <w:tcW w:w="2673" w:type="dxa"/>
            <w:tcMar>
              <w:top w:w="72" w:type="dxa"/>
              <w:left w:w="115" w:type="dxa"/>
              <w:bottom w:w="72" w:type="dxa"/>
              <w:right w:w="115" w:type="dxa"/>
            </w:tcMar>
          </w:tcPr>
          <w:p w14:paraId="493FC1DF" w14:textId="6998E3D0" w:rsidR="00515FE7" w:rsidRPr="00262F00" w:rsidRDefault="000C233A" w:rsidP="00C63841">
            <w:pPr>
              <w:rPr>
                <w:rFonts w:ascii="Futura Lt BT" w:hAnsi="Futura Lt BT"/>
              </w:rPr>
            </w:pPr>
            <w:r>
              <w:rPr>
                <w:rFonts w:ascii="Futura Lt BT" w:hAnsi="Futura Lt BT"/>
              </w:rPr>
              <w:t>Method</w:t>
            </w:r>
            <w:r w:rsidR="00515FE7">
              <w:rPr>
                <w:rFonts w:ascii="Futura Lt BT" w:hAnsi="Futura Lt BT"/>
              </w:rPr>
              <w:t xml:space="preserve"> 3</w:t>
            </w:r>
            <w:r w:rsidR="00515FE7" w:rsidRPr="00262F00">
              <w:rPr>
                <w:rFonts w:ascii="Futura Lt BT" w:hAnsi="Futura Lt BT"/>
              </w:rPr>
              <w:t>:</w:t>
            </w:r>
          </w:p>
          <w:p w14:paraId="2DFD666C" w14:textId="77777777" w:rsidR="00515FE7" w:rsidRPr="00262F00" w:rsidRDefault="00515FE7" w:rsidP="00C63841">
            <w:pPr>
              <w:rPr>
                <w:rFonts w:ascii="Futura Lt BT" w:hAnsi="Futura Lt BT"/>
              </w:rPr>
            </w:pPr>
            <w:r>
              <w:rPr>
                <w:rFonts w:ascii="Futura Lt BT" w:hAnsi="Futura Lt BT"/>
              </w:rPr>
              <w:t xml:space="preserve">P1 and P2 learners or </w:t>
            </w:r>
            <w:proofErr w:type="gramStart"/>
            <w:r>
              <w:rPr>
                <w:rFonts w:ascii="Futura Lt BT" w:hAnsi="Futura Lt BT"/>
              </w:rPr>
              <w:t>a  24</w:t>
            </w:r>
            <w:r w:rsidRPr="00262F00">
              <w:rPr>
                <w:rFonts w:ascii="Futura Lt BT" w:hAnsi="Futura Lt BT"/>
              </w:rPr>
              <w:t>0</w:t>
            </w:r>
            <w:proofErr w:type="gramEnd"/>
            <w:r w:rsidRPr="00262F00">
              <w:rPr>
                <w:rFonts w:ascii="Futura Lt BT" w:hAnsi="Futura Lt BT"/>
              </w:rPr>
              <w:t xml:space="preserve"> credit</w:t>
            </w:r>
            <w:r>
              <w:rPr>
                <w:rFonts w:ascii="Futura Lt BT" w:hAnsi="Futura Lt BT"/>
              </w:rPr>
              <w:t xml:space="preserve"> </w:t>
            </w:r>
            <w:r w:rsidRPr="00262F00">
              <w:rPr>
                <w:rFonts w:ascii="Futura Lt BT" w:hAnsi="Futura Lt BT"/>
              </w:rPr>
              <w:t>qualification</w:t>
            </w:r>
          </w:p>
        </w:tc>
        <w:tc>
          <w:tcPr>
            <w:tcW w:w="1552" w:type="dxa"/>
            <w:tcMar>
              <w:top w:w="72" w:type="dxa"/>
              <w:left w:w="115" w:type="dxa"/>
              <w:bottom w:w="72" w:type="dxa"/>
              <w:right w:w="115" w:type="dxa"/>
            </w:tcMar>
          </w:tcPr>
          <w:p w14:paraId="6D4F11FA" w14:textId="77777777" w:rsidR="00515FE7" w:rsidRPr="00B94EDF" w:rsidRDefault="00515FE7" w:rsidP="00C63841">
            <w:pPr>
              <w:jc w:val="center"/>
              <w:rPr>
                <w:rFonts w:ascii="Futura Lt BT" w:hAnsi="Futura Lt BT"/>
                <w:color w:val="FF0000"/>
              </w:rPr>
            </w:pPr>
          </w:p>
          <w:p w14:paraId="0D718E5F" w14:textId="77777777" w:rsidR="00515FE7" w:rsidRPr="00B94EDF" w:rsidRDefault="00515FE7" w:rsidP="00C63841">
            <w:pPr>
              <w:jc w:val="center"/>
              <w:rPr>
                <w:rFonts w:ascii="Futura Lt BT" w:hAnsi="Futura Lt BT"/>
                <w:color w:val="FF0000"/>
              </w:rPr>
            </w:pPr>
            <w:r w:rsidRPr="00B94EDF">
              <w:rPr>
                <w:rFonts w:ascii="Futura Lt BT" w:hAnsi="Futura Lt BT"/>
                <w:color w:val="FF0000"/>
              </w:rPr>
              <w:t>0</w:t>
            </w:r>
          </w:p>
        </w:tc>
        <w:tc>
          <w:tcPr>
            <w:tcW w:w="1465" w:type="dxa"/>
            <w:vAlign w:val="center"/>
          </w:tcPr>
          <w:p w14:paraId="586F9160" w14:textId="77777777" w:rsidR="00515FE7" w:rsidRPr="00B94EDF" w:rsidRDefault="00515FE7" w:rsidP="00C63841">
            <w:pPr>
              <w:jc w:val="center"/>
              <w:rPr>
                <w:rFonts w:ascii="Futura Lt BT" w:hAnsi="Futura Lt BT"/>
                <w:color w:val="FF0000"/>
              </w:rPr>
            </w:pPr>
            <w:r w:rsidRPr="00B94EDF">
              <w:rPr>
                <w:rFonts w:ascii="Futura Lt BT" w:hAnsi="Futura Lt BT"/>
                <w:color w:val="FF0000"/>
              </w:rPr>
              <w:t>0</w:t>
            </w:r>
          </w:p>
        </w:tc>
        <w:tc>
          <w:tcPr>
            <w:tcW w:w="2192" w:type="dxa"/>
            <w:vAlign w:val="center"/>
          </w:tcPr>
          <w:p w14:paraId="4B28F8ED" w14:textId="77777777" w:rsidR="00515FE7" w:rsidRPr="00B94EDF" w:rsidRDefault="00515FE7" w:rsidP="00C63841">
            <w:pPr>
              <w:jc w:val="center"/>
              <w:rPr>
                <w:rFonts w:ascii="Futura Lt BT" w:hAnsi="Futura Lt BT"/>
                <w:color w:val="FF0000"/>
              </w:rPr>
            </w:pPr>
            <w:r w:rsidRPr="00B94EDF">
              <w:rPr>
                <w:rFonts w:ascii="Futura Lt BT" w:hAnsi="Futura Lt BT"/>
                <w:color w:val="FF0000"/>
              </w:rPr>
              <w:t>-</w:t>
            </w:r>
          </w:p>
        </w:tc>
        <w:tc>
          <w:tcPr>
            <w:tcW w:w="1495" w:type="dxa"/>
            <w:vAlign w:val="center"/>
          </w:tcPr>
          <w:p w14:paraId="7DE268E5" w14:textId="77777777" w:rsidR="00515FE7" w:rsidRPr="00B94EDF" w:rsidRDefault="00515FE7" w:rsidP="00C63841">
            <w:pPr>
              <w:jc w:val="center"/>
              <w:rPr>
                <w:rFonts w:ascii="Futura Lt BT" w:hAnsi="Futura Lt BT"/>
                <w:color w:val="FF0000"/>
              </w:rPr>
            </w:pPr>
            <w:r w:rsidRPr="00B94EDF">
              <w:rPr>
                <w:rFonts w:ascii="Futura Lt BT" w:hAnsi="Futura Lt BT"/>
                <w:color w:val="FF0000"/>
              </w:rPr>
              <w:t>-</w:t>
            </w:r>
          </w:p>
        </w:tc>
        <w:tc>
          <w:tcPr>
            <w:tcW w:w="1275" w:type="dxa"/>
            <w:vAlign w:val="center"/>
          </w:tcPr>
          <w:p w14:paraId="71DF205C" w14:textId="77777777" w:rsidR="00515FE7" w:rsidRPr="00B94EDF" w:rsidRDefault="00515FE7" w:rsidP="00C63841">
            <w:pPr>
              <w:jc w:val="center"/>
              <w:rPr>
                <w:rFonts w:ascii="Futura Lt BT" w:hAnsi="Futura Lt BT"/>
                <w:color w:val="FF0000"/>
              </w:rPr>
            </w:pPr>
            <w:r w:rsidRPr="00B94EDF">
              <w:rPr>
                <w:rFonts w:ascii="Futura Lt BT" w:hAnsi="Futura Lt BT"/>
                <w:color w:val="FF0000"/>
              </w:rPr>
              <w:t>-</w:t>
            </w:r>
          </w:p>
        </w:tc>
      </w:tr>
      <w:tr w:rsidR="00515FE7" w:rsidRPr="00262F00" w14:paraId="69682FCF" w14:textId="77777777" w:rsidTr="00515FE7">
        <w:trPr>
          <w:cantSplit/>
        </w:trPr>
        <w:tc>
          <w:tcPr>
            <w:tcW w:w="2673" w:type="dxa"/>
            <w:tcMar>
              <w:top w:w="72" w:type="dxa"/>
              <w:left w:w="115" w:type="dxa"/>
              <w:bottom w:w="72" w:type="dxa"/>
              <w:right w:w="115" w:type="dxa"/>
            </w:tcMar>
          </w:tcPr>
          <w:p w14:paraId="6EAE8614" w14:textId="2BF744DF" w:rsidR="00515FE7" w:rsidRPr="00262F00" w:rsidRDefault="000C233A" w:rsidP="00C63841">
            <w:pPr>
              <w:rPr>
                <w:rFonts w:ascii="Futura Lt BT" w:hAnsi="Futura Lt BT"/>
              </w:rPr>
            </w:pPr>
            <w:r>
              <w:rPr>
                <w:rFonts w:ascii="Futura Lt BT" w:hAnsi="Futura Lt BT"/>
              </w:rPr>
              <w:t>Method</w:t>
            </w:r>
            <w:r w:rsidR="00515FE7" w:rsidRPr="00262F00">
              <w:rPr>
                <w:rFonts w:ascii="Futura Lt BT" w:hAnsi="Futura Lt BT"/>
              </w:rPr>
              <w:t xml:space="preserve"> 4:</w:t>
            </w:r>
          </w:p>
          <w:p w14:paraId="385AA54D" w14:textId="77777777" w:rsidR="00515FE7" w:rsidRPr="00262F00" w:rsidRDefault="00515FE7" w:rsidP="00C63841">
            <w:pPr>
              <w:rPr>
                <w:rFonts w:ascii="Futura Lt BT" w:hAnsi="Futura Lt BT"/>
              </w:rPr>
            </w:pPr>
            <w:r w:rsidRPr="00262F00">
              <w:rPr>
                <w:rFonts w:ascii="Futura Lt BT" w:hAnsi="Futura Lt BT"/>
              </w:rPr>
              <w:t xml:space="preserve">Candidacy with 360 </w:t>
            </w:r>
            <w:proofErr w:type="gramStart"/>
            <w:r w:rsidRPr="00262F00">
              <w:rPr>
                <w:rFonts w:ascii="Futura Lt BT" w:hAnsi="Futura Lt BT"/>
              </w:rPr>
              <w:t>credit</w:t>
            </w:r>
            <w:proofErr w:type="gramEnd"/>
          </w:p>
          <w:p w14:paraId="08845484" w14:textId="77777777" w:rsidR="00515FE7" w:rsidRPr="00262F00" w:rsidRDefault="00515FE7" w:rsidP="00C63841">
            <w:pPr>
              <w:rPr>
                <w:rFonts w:ascii="Futura Lt BT" w:hAnsi="Futura Lt BT"/>
              </w:rPr>
            </w:pPr>
            <w:r w:rsidRPr="00262F00">
              <w:rPr>
                <w:rFonts w:ascii="Futura Lt BT" w:hAnsi="Futura Lt BT"/>
              </w:rPr>
              <w:t>qualification</w:t>
            </w:r>
          </w:p>
        </w:tc>
        <w:tc>
          <w:tcPr>
            <w:tcW w:w="1552" w:type="dxa"/>
            <w:tcMar>
              <w:top w:w="72" w:type="dxa"/>
              <w:left w:w="115" w:type="dxa"/>
              <w:bottom w:w="72" w:type="dxa"/>
              <w:right w:w="115" w:type="dxa"/>
            </w:tcMar>
            <w:vAlign w:val="center"/>
          </w:tcPr>
          <w:p w14:paraId="57AB01C0" w14:textId="77777777" w:rsidR="00515FE7" w:rsidRPr="00B94EDF" w:rsidRDefault="00515FE7" w:rsidP="00C63841">
            <w:pPr>
              <w:jc w:val="center"/>
              <w:rPr>
                <w:rFonts w:ascii="Futura Lt BT" w:hAnsi="Futura Lt BT"/>
                <w:color w:val="FF0000"/>
              </w:rPr>
            </w:pPr>
            <w:r w:rsidRPr="00B94EDF">
              <w:rPr>
                <w:rFonts w:ascii="Futura Lt BT" w:hAnsi="Futura Lt BT"/>
                <w:color w:val="FF0000"/>
              </w:rPr>
              <w:t>0</w:t>
            </w:r>
          </w:p>
        </w:tc>
        <w:tc>
          <w:tcPr>
            <w:tcW w:w="1465" w:type="dxa"/>
            <w:vAlign w:val="center"/>
          </w:tcPr>
          <w:p w14:paraId="566F0C9F" w14:textId="77777777" w:rsidR="00515FE7" w:rsidRPr="00B94EDF" w:rsidRDefault="00515FE7" w:rsidP="00C63841">
            <w:pPr>
              <w:jc w:val="center"/>
              <w:rPr>
                <w:rFonts w:ascii="Futura Lt BT" w:hAnsi="Futura Lt BT"/>
                <w:color w:val="FF0000"/>
              </w:rPr>
            </w:pPr>
            <w:r w:rsidRPr="00B94EDF">
              <w:rPr>
                <w:rFonts w:ascii="Futura Lt BT" w:hAnsi="Futura Lt BT"/>
                <w:color w:val="FF0000"/>
              </w:rPr>
              <w:t>1</w:t>
            </w:r>
          </w:p>
        </w:tc>
        <w:tc>
          <w:tcPr>
            <w:tcW w:w="2192" w:type="dxa"/>
            <w:vAlign w:val="center"/>
          </w:tcPr>
          <w:p w14:paraId="7D4422D9" w14:textId="77777777" w:rsidR="00515FE7" w:rsidRPr="00B94EDF" w:rsidRDefault="00515FE7" w:rsidP="00C63841">
            <w:pPr>
              <w:jc w:val="center"/>
              <w:rPr>
                <w:rFonts w:ascii="Futura Lt BT" w:hAnsi="Futura Lt BT"/>
                <w:color w:val="FF0000"/>
              </w:rPr>
            </w:pPr>
            <w:r w:rsidRPr="00B94EDF">
              <w:rPr>
                <w:rFonts w:ascii="Futura Lt BT" w:hAnsi="Futura Lt BT"/>
                <w:color w:val="FF0000"/>
              </w:rPr>
              <w:t>Project Management</w:t>
            </w:r>
          </w:p>
        </w:tc>
        <w:tc>
          <w:tcPr>
            <w:tcW w:w="1495" w:type="dxa"/>
            <w:vAlign w:val="center"/>
          </w:tcPr>
          <w:p w14:paraId="39F9DF09" w14:textId="77777777" w:rsidR="00515FE7" w:rsidRPr="00B94EDF" w:rsidRDefault="00515FE7" w:rsidP="00C63841">
            <w:pPr>
              <w:jc w:val="center"/>
              <w:rPr>
                <w:rFonts w:ascii="Futura Lt BT" w:hAnsi="Futura Lt BT"/>
                <w:color w:val="FF0000"/>
              </w:rPr>
            </w:pPr>
            <w:r w:rsidRPr="00B94EDF">
              <w:rPr>
                <w:rFonts w:ascii="Futura Lt BT" w:hAnsi="Futura Lt BT"/>
                <w:color w:val="FF0000"/>
              </w:rPr>
              <w:t>9 months</w:t>
            </w:r>
          </w:p>
        </w:tc>
        <w:tc>
          <w:tcPr>
            <w:tcW w:w="1275" w:type="dxa"/>
            <w:vAlign w:val="center"/>
          </w:tcPr>
          <w:p w14:paraId="41EE2E04" w14:textId="77777777" w:rsidR="00515FE7" w:rsidRPr="00B94EDF" w:rsidRDefault="00515FE7" w:rsidP="00C63841">
            <w:pPr>
              <w:jc w:val="center"/>
              <w:rPr>
                <w:rFonts w:ascii="Futura Lt BT" w:hAnsi="Futura Lt BT"/>
                <w:color w:val="FF0000"/>
              </w:rPr>
            </w:pPr>
            <w:r w:rsidRPr="00B94EDF">
              <w:rPr>
                <w:rFonts w:ascii="Futura Lt BT" w:hAnsi="Futura Lt BT"/>
                <w:color w:val="FF0000"/>
              </w:rPr>
              <w:t>R184 500</w:t>
            </w:r>
          </w:p>
        </w:tc>
      </w:tr>
      <w:tr w:rsidR="00515FE7" w:rsidRPr="00262F00" w14:paraId="2B9A4DA7" w14:textId="77777777" w:rsidTr="00515FE7">
        <w:trPr>
          <w:cantSplit/>
        </w:trPr>
        <w:tc>
          <w:tcPr>
            <w:tcW w:w="2673" w:type="dxa"/>
            <w:shd w:val="clear" w:color="auto" w:fill="FF9900"/>
            <w:tcMar>
              <w:top w:w="72" w:type="dxa"/>
              <w:left w:w="115" w:type="dxa"/>
              <w:bottom w:w="72" w:type="dxa"/>
              <w:right w:w="115" w:type="dxa"/>
            </w:tcMar>
          </w:tcPr>
          <w:p w14:paraId="5CFF08AA" w14:textId="77777777" w:rsidR="00515FE7" w:rsidRPr="00B94EDF" w:rsidRDefault="00515FE7" w:rsidP="00C63841">
            <w:pPr>
              <w:rPr>
                <w:rFonts w:ascii="Futura Lt BT" w:hAnsi="Futura Lt BT"/>
                <w:b/>
              </w:rPr>
            </w:pPr>
            <w:r w:rsidRPr="00B94EDF">
              <w:rPr>
                <w:rFonts w:ascii="Futura Lt BT" w:hAnsi="Futura Lt BT"/>
                <w:b/>
                <w:color w:val="FFFFFF" w:themeColor="background1"/>
              </w:rPr>
              <w:t>Total</w:t>
            </w:r>
          </w:p>
        </w:tc>
        <w:tc>
          <w:tcPr>
            <w:tcW w:w="1552" w:type="dxa"/>
            <w:shd w:val="clear" w:color="auto" w:fill="FF9900"/>
            <w:tcMar>
              <w:top w:w="72" w:type="dxa"/>
              <w:left w:w="115" w:type="dxa"/>
              <w:bottom w:w="72" w:type="dxa"/>
              <w:right w:w="115" w:type="dxa"/>
            </w:tcMar>
          </w:tcPr>
          <w:p w14:paraId="3EFC5440" w14:textId="77777777" w:rsidR="00515FE7" w:rsidRPr="00B94EDF" w:rsidRDefault="00515FE7" w:rsidP="00C63841">
            <w:pPr>
              <w:jc w:val="center"/>
              <w:rPr>
                <w:rFonts w:ascii="Futura Lt BT" w:hAnsi="Futura Lt BT"/>
                <w:b/>
                <w:color w:val="FFFFFF" w:themeColor="background1"/>
              </w:rPr>
            </w:pPr>
            <w:r>
              <w:rPr>
                <w:rFonts w:ascii="Futura Lt BT" w:hAnsi="Futura Lt BT"/>
                <w:b/>
                <w:color w:val="FFFFFF" w:themeColor="background1"/>
              </w:rPr>
              <w:t>1</w:t>
            </w:r>
          </w:p>
        </w:tc>
        <w:tc>
          <w:tcPr>
            <w:tcW w:w="1465" w:type="dxa"/>
            <w:shd w:val="clear" w:color="auto" w:fill="FF9900"/>
          </w:tcPr>
          <w:p w14:paraId="7138E3B4" w14:textId="77777777" w:rsidR="00515FE7" w:rsidRPr="00B94EDF" w:rsidRDefault="00515FE7" w:rsidP="00C63841">
            <w:pPr>
              <w:jc w:val="center"/>
              <w:rPr>
                <w:rFonts w:ascii="Futura Lt BT" w:hAnsi="Futura Lt BT"/>
                <w:b/>
                <w:color w:val="FFFFFF" w:themeColor="background1"/>
              </w:rPr>
            </w:pPr>
            <w:r>
              <w:rPr>
                <w:rFonts w:ascii="Futura Lt BT" w:hAnsi="Futura Lt BT"/>
                <w:b/>
                <w:color w:val="FFFFFF" w:themeColor="background1"/>
              </w:rPr>
              <w:t>6</w:t>
            </w:r>
          </w:p>
        </w:tc>
        <w:tc>
          <w:tcPr>
            <w:tcW w:w="2192" w:type="dxa"/>
            <w:shd w:val="clear" w:color="auto" w:fill="FF9900"/>
          </w:tcPr>
          <w:p w14:paraId="2E846308" w14:textId="77777777" w:rsidR="00515FE7" w:rsidRPr="00B94EDF" w:rsidRDefault="00515FE7" w:rsidP="00C63841">
            <w:pPr>
              <w:rPr>
                <w:rFonts w:ascii="Futura Lt BT" w:hAnsi="Futura Lt BT"/>
                <w:b/>
                <w:color w:val="FFFFFF" w:themeColor="background1"/>
              </w:rPr>
            </w:pPr>
          </w:p>
        </w:tc>
        <w:tc>
          <w:tcPr>
            <w:tcW w:w="1495" w:type="dxa"/>
            <w:shd w:val="clear" w:color="auto" w:fill="FF9900"/>
          </w:tcPr>
          <w:p w14:paraId="27D80073" w14:textId="77777777" w:rsidR="00515FE7" w:rsidRPr="00B94EDF" w:rsidRDefault="00515FE7" w:rsidP="00C63841">
            <w:pPr>
              <w:jc w:val="center"/>
              <w:rPr>
                <w:rFonts w:ascii="Futura Lt BT" w:hAnsi="Futura Lt BT"/>
                <w:b/>
                <w:color w:val="FFFFFF" w:themeColor="background1"/>
              </w:rPr>
            </w:pPr>
          </w:p>
        </w:tc>
        <w:tc>
          <w:tcPr>
            <w:tcW w:w="1275" w:type="dxa"/>
            <w:shd w:val="clear" w:color="auto" w:fill="FF9900"/>
          </w:tcPr>
          <w:p w14:paraId="24960DC0" w14:textId="77777777" w:rsidR="00515FE7" w:rsidRPr="00B94EDF" w:rsidRDefault="00515FE7" w:rsidP="00C63841">
            <w:pPr>
              <w:jc w:val="center"/>
              <w:rPr>
                <w:rFonts w:ascii="Futura Lt BT" w:hAnsi="Futura Lt BT"/>
                <w:b/>
                <w:color w:val="FFFFFF" w:themeColor="background1"/>
              </w:rPr>
            </w:pPr>
            <w:r w:rsidRPr="00B94EDF">
              <w:rPr>
                <w:rFonts w:ascii="Futura Lt BT" w:hAnsi="Futura Lt BT"/>
                <w:b/>
                <w:color w:val="FFFFFF" w:themeColor="background1"/>
              </w:rPr>
              <w:t>R333 500</w:t>
            </w:r>
          </w:p>
        </w:tc>
      </w:tr>
    </w:tbl>
    <w:p w14:paraId="59A1BD68" w14:textId="77777777" w:rsidR="00515FE7" w:rsidRDefault="00515FE7" w:rsidP="00515FE7">
      <w:pPr>
        <w:rPr>
          <w:rFonts w:ascii="Futura Lt BT" w:eastAsia="MS Mincho" w:hAnsi="Futura Lt BT"/>
          <w:color w:val="FF0000"/>
          <w:szCs w:val="20"/>
        </w:rPr>
      </w:pPr>
      <w:r w:rsidRPr="00262F00">
        <w:rPr>
          <w:rFonts w:ascii="Futura Lt BT" w:eastAsia="MS Mincho" w:hAnsi="Futura Lt BT"/>
          <w:color w:val="FF0000"/>
          <w:szCs w:val="20"/>
        </w:rPr>
        <w:t xml:space="preserve">Note: Refer to </w:t>
      </w:r>
      <w:r>
        <w:rPr>
          <w:rFonts w:ascii="Futura Lt BT" w:eastAsia="MS Mincho" w:hAnsi="Futura Lt BT"/>
          <w:color w:val="FF0000"/>
          <w:szCs w:val="20"/>
        </w:rPr>
        <w:t xml:space="preserve">Table 3 in the </w:t>
      </w:r>
      <w:r w:rsidRPr="00262F00">
        <w:rPr>
          <w:rFonts w:ascii="Futura Lt BT" w:eastAsia="MS Mincho" w:hAnsi="Futura Lt BT"/>
          <w:color w:val="FF0000"/>
          <w:szCs w:val="20"/>
        </w:rPr>
        <w:t xml:space="preserve">Standard for Developing Skills through Infrastructure Contracts Government Gazette </w:t>
      </w:r>
      <w:r>
        <w:rPr>
          <w:rFonts w:ascii="Futura Lt BT" w:eastAsia="MS Mincho" w:hAnsi="Futura Lt BT"/>
          <w:color w:val="FF0000"/>
          <w:szCs w:val="20"/>
        </w:rPr>
        <w:t>43495</w:t>
      </w:r>
      <w:r w:rsidRPr="00262F00">
        <w:rPr>
          <w:rFonts w:ascii="Futura Lt BT" w:eastAsia="MS Mincho" w:hAnsi="Futura Lt BT"/>
          <w:color w:val="FF0000"/>
          <w:szCs w:val="20"/>
        </w:rPr>
        <w:t xml:space="preserve"> of 3 </w:t>
      </w:r>
      <w:r>
        <w:rPr>
          <w:rFonts w:ascii="Futura Lt BT" w:eastAsia="MS Mincho" w:hAnsi="Futura Lt BT"/>
          <w:color w:val="FF0000"/>
          <w:szCs w:val="20"/>
        </w:rPr>
        <w:t>July 2020 for the notional costs</w:t>
      </w:r>
    </w:p>
    <w:p w14:paraId="2CEC3266" w14:textId="77777777" w:rsidR="00515FE7" w:rsidRDefault="00515FE7" w:rsidP="00515FE7">
      <w:pPr>
        <w:rPr>
          <w:rFonts w:ascii="Futura Lt BT" w:eastAsia="MS Mincho" w:hAnsi="Futura Lt BT"/>
          <w:color w:val="FF0000"/>
          <w:szCs w:val="20"/>
        </w:rPr>
      </w:pPr>
    </w:p>
    <w:p w14:paraId="7C5630F1" w14:textId="77777777" w:rsidR="00515FE7" w:rsidRDefault="00515FE7" w:rsidP="00515FE7">
      <w:pPr>
        <w:rPr>
          <w:rFonts w:ascii="Futura Lt BT" w:eastAsia="MS Mincho" w:hAnsi="Futura Lt BT"/>
          <w:color w:val="FF0000"/>
          <w:szCs w:val="20"/>
        </w:rPr>
      </w:pPr>
    </w:p>
    <w:tbl>
      <w:tblPr>
        <w:tblStyle w:val="TableGrid"/>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1"/>
        <w:gridCol w:w="1456"/>
        <w:gridCol w:w="2669"/>
      </w:tblGrid>
      <w:tr w:rsidR="00515FE7" w14:paraId="48AC252F" w14:textId="77777777" w:rsidTr="00515FE7">
        <w:tc>
          <w:tcPr>
            <w:tcW w:w="1843" w:type="dxa"/>
          </w:tcPr>
          <w:p w14:paraId="11A08F1B" w14:textId="77777777" w:rsidR="00515FE7" w:rsidRPr="00B94EDF" w:rsidRDefault="00515FE7" w:rsidP="00C63841">
            <w:pPr>
              <w:rPr>
                <w:rFonts w:ascii="Futura Lt BT" w:eastAsia="MS Mincho" w:hAnsi="Futura Lt BT"/>
              </w:rPr>
            </w:pPr>
            <w:r w:rsidRPr="00B94EDF">
              <w:rPr>
                <w:rFonts w:ascii="Futura Lt BT" w:eastAsia="MS Mincho" w:hAnsi="Futura Lt BT"/>
              </w:rPr>
              <w:t>Contractor’s Representative Name:</w:t>
            </w:r>
          </w:p>
        </w:tc>
        <w:tc>
          <w:tcPr>
            <w:tcW w:w="3931" w:type="dxa"/>
          </w:tcPr>
          <w:p w14:paraId="00434A27" w14:textId="77777777" w:rsidR="00515FE7" w:rsidRDefault="00515FE7" w:rsidP="00C63841">
            <w:pPr>
              <w:rPr>
                <w:rFonts w:ascii="Futura Lt BT" w:eastAsia="MS Mincho" w:hAnsi="Futura Lt BT"/>
              </w:rPr>
            </w:pPr>
          </w:p>
          <w:p w14:paraId="4766025C" w14:textId="77777777" w:rsidR="00515FE7" w:rsidRDefault="00515FE7" w:rsidP="00C63841">
            <w:pPr>
              <w:rPr>
                <w:rFonts w:ascii="Futura Lt BT" w:eastAsia="MS Mincho" w:hAnsi="Futura Lt BT"/>
              </w:rPr>
            </w:pPr>
          </w:p>
          <w:p w14:paraId="22C58C73" w14:textId="30805C69" w:rsidR="00515FE7" w:rsidRDefault="00515FE7" w:rsidP="00C63841">
            <w:pPr>
              <w:rPr>
                <w:rFonts w:ascii="Futura Lt BT" w:eastAsia="MS Mincho" w:hAnsi="Futura Lt BT"/>
              </w:rPr>
            </w:pPr>
            <w:r w:rsidRPr="00B94EDF">
              <w:rPr>
                <w:rFonts w:ascii="Futura Lt BT" w:eastAsia="MS Mincho" w:hAnsi="Futura Lt BT"/>
              </w:rPr>
              <w:t>_____________________________________</w:t>
            </w:r>
          </w:p>
          <w:p w14:paraId="579EB488" w14:textId="6F4770F6" w:rsidR="00515FE7" w:rsidRPr="00B94EDF" w:rsidRDefault="00515FE7" w:rsidP="00C63841">
            <w:pPr>
              <w:rPr>
                <w:rFonts w:ascii="Futura Lt BT" w:eastAsia="MS Mincho" w:hAnsi="Futura Lt BT"/>
              </w:rPr>
            </w:pPr>
          </w:p>
        </w:tc>
        <w:tc>
          <w:tcPr>
            <w:tcW w:w="1456" w:type="dxa"/>
          </w:tcPr>
          <w:p w14:paraId="50CC7938" w14:textId="77777777" w:rsidR="00515FE7" w:rsidRDefault="00515FE7" w:rsidP="00C63841">
            <w:pPr>
              <w:rPr>
                <w:rFonts w:ascii="Futura Lt BT" w:eastAsia="MS Mincho" w:hAnsi="Futura Lt BT"/>
              </w:rPr>
            </w:pPr>
          </w:p>
          <w:p w14:paraId="4732947C" w14:textId="77777777" w:rsidR="00515FE7" w:rsidRDefault="00515FE7" w:rsidP="00C63841">
            <w:pPr>
              <w:rPr>
                <w:rFonts w:ascii="Futura Lt BT" w:eastAsia="MS Mincho" w:hAnsi="Futura Lt BT"/>
              </w:rPr>
            </w:pPr>
          </w:p>
          <w:p w14:paraId="7E80A84F" w14:textId="4F533C06" w:rsidR="00515FE7" w:rsidRPr="00B94EDF" w:rsidRDefault="00515FE7" w:rsidP="00C63841">
            <w:pPr>
              <w:rPr>
                <w:rFonts w:ascii="Futura Lt BT" w:eastAsia="MS Mincho" w:hAnsi="Futura Lt BT"/>
              </w:rPr>
            </w:pPr>
            <w:r w:rsidRPr="00B94EDF">
              <w:rPr>
                <w:rFonts w:ascii="Futura Lt BT" w:eastAsia="MS Mincho" w:hAnsi="Futura Lt BT"/>
              </w:rPr>
              <w:t>Designation:</w:t>
            </w:r>
          </w:p>
        </w:tc>
        <w:tc>
          <w:tcPr>
            <w:tcW w:w="2669" w:type="dxa"/>
          </w:tcPr>
          <w:p w14:paraId="4BB3EB72" w14:textId="77777777" w:rsidR="00515FE7" w:rsidRDefault="00515FE7" w:rsidP="00C63841">
            <w:pPr>
              <w:rPr>
                <w:rFonts w:ascii="Futura Lt BT" w:eastAsia="MS Mincho" w:hAnsi="Futura Lt BT"/>
              </w:rPr>
            </w:pPr>
          </w:p>
          <w:p w14:paraId="7F137237" w14:textId="77777777" w:rsidR="00515FE7" w:rsidRDefault="00515FE7" w:rsidP="00C63841">
            <w:pPr>
              <w:rPr>
                <w:rFonts w:ascii="Futura Lt BT" w:eastAsia="MS Mincho" w:hAnsi="Futura Lt BT"/>
              </w:rPr>
            </w:pPr>
          </w:p>
          <w:p w14:paraId="28C5D5E9" w14:textId="505C46C2" w:rsidR="00515FE7" w:rsidRPr="00B94EDF" w:rsidRDefault="00515FE7" w:rsidP="00C63841">
            <w:pPr>
              <w:rPr>
                <w:rFonts w:ascii="Futura Lt BT" w:eastAsia="MS Mincho" w:hAnsi="Futura Lt BT"/>
              </w:rPr>
            </w:pPr>
            <w:r w:rsidRPr="00B94EDF">
              <w:rPr>
                <w:rFonts w:ascii="Futura Lt BT" w:eastAsia="MS Mincho" w:hAnsi="Futura Lt BT"/>
              </w:rPr>
              <w:t>________________________</w:t>
            </w:r>
          </w:p>
        </w:tc>
      </w:tr>
      <w:tr w:rsidR="00515FE7" w14:paraId="64F0AD2C" w14:textId="77777777" w:rsidTr="00515FE7">
        <w:tc>
          <w:tcPr>
            <w:tcW w:w="1843" w:type="dxa"/>
          </w:tcPr>
          <w:p w14:paraId="0F1B583D" w14:textId="77777777" w:rsidR="00515FE7" w:rsidRPr="00B94EDF" w:rsidRDefault="00515FE7" w:rsidP="00C63841">
            <w:pPr>
              <w:rPr>
                <w:rFonts w:ascii="Futura Lt BT" w:eastAsia="MS Mincho" w:hAnsi="Futura Lt BT"/>
              </w:rPr>
            </w:pPr>
          </w:p>
        </w:tc>
        <w:tc>
          <w:tcPr>
            <w:tcW w:w="3931" w:type="dxa"/>
          </w:tcPr>
          <w:p w14:paraId="2714DFAC" w14:textId="77777777" w:rsidR="00515FE7" w:rsidRPr="00B94EDF" w:rsidRDefault="00515FE7" w:rsidP="00C63841">
            <w:pPr>
              <w:rPr>
                <w:rFonts w:ascii="Futura Lt BT" w:eastAsia="MS Mincho" w:hAnsi="Futura Lt BT"/>
              </w:rPr>
            </w:pPr>
          </w:p>
        </w:tc>
        <w:tc>
          <w:tcPr>
            <w:tcW w:w="1456" w:type="dxa"/>
          </w:tcPr>
          <w:p w14:paraId="66D59635" w14:textId="77777777" w:rsidR="00515FE7" w:rsidRPr="00B94EDF" w:rsidRDefault="00515FE7" w:rsidP="00C63841">
            <w:pPr>
              <w:rPr>
                <w:rFonts w:ascii="Futura Lt BT" w:eastAsia="MS Mincho" w:hAnsi="Futura Lt BT"/>
              </w:rPr>
            </w:pPr>
          </w:p>
        </w:tc>
        <w:tc>
          <w:tcPr>
            <w:tcW w:w="2669" w:type="dxa"/>
          </w:tcPr>
          <w:p w14:paraId="2AF06F75" w14:textId="77777777" w:rsidR="00515FE7" w:rsidRPr="00B94EDF" w:rsidRDefault="00515FE7" w:rsidP="00C63841">
            <w:pPr>
              <w:rPr>
                <w:rFonts w:ascii="Futura Lt BT" w:eastAsia="MS Mincho" w:hAnsi="Futura Lt BT"/>
              </w:rPr>
            </w:pPr>
          </w:p>
        </w:tc>
      </w:tr>
      <w:tr w:rsidR="00515FE7" w14:paraId="5DCDE1D7" w14:textId="77777777" w:rsidTr="00515FE7">
        <w:tc>
          <w:tcPr>
            <w:tcW w:w="1843" w:type="dxa"/>
          </w:tcPr>
          <w:p w14:paraId="003070BE" w14:textId="77777777" w:rsidR="00515FE7" w:rsidRPr="00B94EDF" w:rsidRDefault="00515FE7" w:rsidP="00C63841">
            <w:pPr>
              <w:rPr>
                <w:rFonts w:ascii="Futura Lt BT" w:eastAsia="MS Mincho" w:hAnsi="Futura Lt BT"/>
              </w:rPr>
            </w:pPr>
            <w:r w:rsidRPr="00B94EDF">
              <w:rPr>
                <w:rFonts w:ascii="Futura Lt BT" w:eastAsia="MS Mincho" w:hAnsi="Futura Lt BT"/>
              </w:rPr>
              <w:t>Signature:</w:t>
            </w:r>
          </w:p>
        </w:tc>
        <w:tc>
          <w:tcPr>
            <w:tcW w:w="3931" w:type="dxa"/>
          </w:tcPr>
          <w:p w14:paraId="5D61D0E2" w14:textId="46E136AB" w:rsidR="00515FE7" w:rsidRPr="00B94EDF" w:rsidRDefault="00515FE7" w:rsidP="00C63841">
            <w:pPr>
              <w:rPr>
                <w:rFonts w:ascii="Futura Lt BT" w:eastAsia="MS Mincho" w:hAnsi="Futura Lt BT"/>
              </w:rPr>
            </w:pPr>
            <w:r w:rsidRPr="00B94EDF">
              <w:rPr>
                <w:rFonts w:ascii="Futura Lt BT" w:eastAsia="MS Mincho" w:hAnsi="Futura Lt BT"/>
              </w:rPr>
              <w:t>_____________________________________</w:t>
            </w:r>
          </w:p>
        </w:tc>
        <w:tc>
          <w:tcPr>
            <w:tcW w:w="1456" w:type="dxa"/>
          </w:tcPr>
          <w:p w14:paraId="0C976039" w14:textId="77777777" w:rsidR="00515FE7" w:rsidRPr="00B94EDF" w:rsidRDefault="00515FE7" w:rsidP="00C63841">
            <w:pPr>
              <w:rPr>
                <w:rFonts w:ascii="Futura Lt BT" w:eastAsia="MS Mincho" w:hAnsi="Futura Lt BT"/>
              </w:rPr>
            </w:pPr>
            <w:r w:rsidRPr="00B94EDF">
              <w:rPr>
                <w:rFonts w:ascii="Futura Lt BT" w:eastAsia="MS Mincho" w:hAnsi="Futura Lt BT"/>
              </w:rPr>
              <w:t>Date:</w:t>
            </w:r>
          </w:p>
        </w:tc>
        <w:tc>
          <w:tcPr>
            <w:tcW w:w="2669" w:type="dxa"/>
          </w:tcPr>
          <w:p w14:paraId="6761BD59" w14:textId="77777777" w:rsidR="00515FE7" w:rsidRDefault="00515FE7" w:rsidP="00C63841">
            <w:pPr>
              <w:rPr>
                <w:rFonts w:ascii="Futura Lt BT" w:eastAsia="MS Mincho" w:hAnsi="Futura Lt BT"/>
              </w:rPr>
            </w:pPr>
            <w:r w:rsidRPr="00B94EDF">
              <w:rPr>
                <w:rFonts w:ascii="Futura Lt BT" w:eastAsia="MS Mincho" w:hAnsi="Futura Lt BT"/>
              </w:rPr>
              <w:t>________________________</w:t>
            </w:r>
          </w:p>
          <w:p w14:paraId="26531EB6" w14:textId="63CA6A6D" w:rsidR="00515FE7" w:rsidRPr="00B94EDF" w:rsidRDefault="00515FE7" w:rsidP="00C63841">
            <w:pPr>
              <w:rPr>
                <w:rFonts w:ascii="Futura Lt BT" w:eastAsia="MS Mincho" w:hAnsi="Futura Lt BT"/>
              </w:rPr>
            </w:pPr>
          </w:p>
        </w:tc>
      </w:tr>
      <w:tr w:rsidR="00515FE7" w14:paraId="72736BEA" w14:textId="77777777" w:rsidTr="00515FE7">
        <w:tc>
          <w:tcPr>
            <w:tcW w:w="1843" w:type="dxa"/>
          </w:tcPr>
          <w:p w14:paraId="3E5DD803" w14:textId="77777777" w:rsidR="00515FE7" w:rsidRPr="00B94EDF" w:rsidRDefault="00515FE7" w:rsidP="00C63841">
            <w:pPr>
              <w:rPr>
                <w:rFonts w:ascii="Futura Lt BT" w:eastAsia="MS Mincho" w:hAnsi="Futura Lt BT"/>
              </w:rPr>
            </w:pPr>
          </w:p>
        </w:tc>
        <w:tc>
          <w:tcPr>
            <w:tcW w:w="3931" w:type="dxa"/>
          </w:tcPr>
          <w:p w14:paraId="3134BBF0" w14:textId="77777777" w:rsidR="00515FE7" w:rsidRPr="00B94EDF" w:rsidRDefault="00515FE7" w:rsidP="00C63841">
            <w:pPr>
              <w:rPr>
                <w:rFonts w:ascii="Futura Lt BT" w:eastAsia="MS Mincho" w:hAnsi="Futura Lt BT"/>
              </w:rPr>
            </w:pPr>
          </w:p>
        </w:tc>
        <w:tc>
          <w:tcPr>
            <w:tcW w:w="1456" w:type="dxa"/>
          </w:tcPr>
          <w:p w14:paraId="4F1ABFA7" w14:textId="77777777" w:rsidR="00515FE7" w:rsidRPr="00B94EDF" w:rsidRDefault="00515FE7" w:rsidP="00C63841">
            <w:pPr>
              <w:rPr>
                <w:rFonts w:ascii="Futura Lt BT" w:eastAsia="MS Mincho" w:hAnsi="Futura Lt BT"/>
              </w:rPr>
            </w:pPr>
          </w:p>
        </w:tc>
        <w:tc>
          <w:tcPr>
            <w:tcW w:w="2669" w:type="dxa"/>
          </w:tcPr>
          <w:p w14:paraId="50373EDC" w14:textId="77777777" w:rsidR="00515FE7" w:rsidRPr="00B94EDF" w:rsidRDefault="00515FE7" w:rsidP="00C63841">
            <w:pPr>
              <w:rPr>
                <w:rFonts w:ascii="Futura Lt BT" w:eastAsia="MS Mincho" w:hAnsi="Futura Lt BT"/>
              </w:rPr>
            </w:pPr>
          </w:p>
        </w:tc>
      </w:tr>
      <w:tr w:rsidR="00515FE7" w14:paraId="46E20691" w14:textId="77777777" w:rsidTr="00515FE7">
        <w:tc>
          <w:tcPr>
            <w:tcW w:w="1843" w:type="dxa"/>
          </w:tcPr>
          <w:p w14:paraId="50FFE2B9" w14:textId="77777777" w:rsidR="00515FE7" w:rsidRPr="00B94EDF" w:rsidRDefault="00515FE7" w:rsidP="00C63841">
            <w:pPr>
              <w:rPr>
                <w:rFonts w:ascii="Futura Lt BT" w:eastAsia="MS Mincho" w:hAnsi="Futura Lt BT"/>
              </w:rPr>
            </w:pPr>
            <w:r>
              <w:rPr>
                <w:rFonts w:ascii="Futura Lt BT" w:eastAsia="MS Mincho" w:hAnsi="Futura Lt BT"/>
              </w:rPr>
              <w:t>Employer’s</w:t>
            </w:r>
            <w:r w:rsidRPr="00B94EDF">
              <w:rPr>
                <w:rFonts w:ascii="Futura Lt BT" w:eastAsia="MS Mincho" w:hAnsi="Futura Lt BT"/>
              </w:rPr>
              <w:t xml:space="preserve"> Representative Name:</w:t>
            </w:r>
          </w:p>
        </w:tc>
        <w:tc>
          <w:tcPr>
            <w:tcW w:w="3931" w:type="dxa"/>
          </w:tcPr>
          <w:p w14:paraId="595FFECE" w14:textId="77777777" w:rsidR="00515FE7" w:rsidRDefault="00515FE7" w:rsidP="00C63841">
            <w:pPr>
              <w:rPr>
                <w:rFonts w:ascii="Futura Lt BT" w:eastAsia="MS Mincho" w:hAnsi="Futura Lt BT"/>
              </w:rPr>
            </w:pPr>
          </w:p>
          <w:p w14:paraId="059BB4BF" w14:textId="77777777" w:rsidR="00515FE7" w:rsidRDefault="00515FE7" w:rsidP="00C63841">
            <w:pPr>
              <w:rPr>
                <w:rFonts w:ascii="Futura Lt BT" w:eastAsia="MS Mincho" w:hAnsi="Futura Lt BT"/>
              </w:rPr>
            </w:pPr>
          </w:p>
          <w:p w14:paraId="03A9B0A6" w14:textId="52BF07D1" w:rsidR="00515FE7" w:rsidRPr="00B94EDF" w:rsidRDefault="00515FE7" w:rsidP="00C63841">
            <w:pPr>
              <w:rPr>
                <w:rFonts w:ascii="Futura Lt BT" w:eastAsia="MS Mincho" w:hAnsi="Futura Lt BT"/>
              </w:rPr>
            </w:pPr>
            <w:r w:rsidRPr="00B94EDF">
              <w:rPr>
                <w:rFonts w:ascii="Futura Lt BT" w:eastAsia="MS Mincho" w:hAnsi="Futura Lt BT"/>
              </w:rPr>
              <w:t>_____________________________________</w:t>
            </w:r>
          </w:p>
        </w:tc>
        <w:tc>
          <w:tcPr>
            <w:tcW w:w="1456" w:type="dxa"/>
          </w:tcPr>
          <w:p w14:paraId="41D495B7" w14:textId="77777777" w:rsidR="00515FE7" w:rsidRDefault="00515FE7" w:rsidP="00C63841">
            <w:pPr>
              <w:rPr>
                <w:rFonts w:ascii="Futura Lt BT" w:eastAsia="MS Mincho" w:hAnsi="Futura Lt BT"/>
              </w:rPr>
            </w:pPr>
          </w:p>
          <w:p w14:paraId="4286A9C0" w14:textId="77777777" w:rsidR="00515FE7" w:rsidRDefault="00515FE7" w:rsidP="00C63841">
            <w:pPr>
              <w:rPr>
                <w:rFonts w:ascii="Futura Lt BT" w:eastAsia="MS Mincho" w:hAnsi="Futura Lt BT"/>
              </w:rPr>
            </w:pPr>
          </w:p>
          <w:p w14:paraId="1FEA70D3" w14:textId="138077F5" w:rsidR="00515FE7" w:rsidRPr="00B94EDF" w:rsidRDefault="00515FE7" w:rsidP="00C63841">
            <w:pPr>
              <w:rPr>
                <w:rFonts w:ascii="Futura Lt BT" w:eastAsia="MS Mincho" w:hAnsi="Futura Lt BT"/>
              </w:rPr>
            </w:pPr>
            <w:r w:rsidRPr="00B94EDF">
              <w:rPr>
                <w:rFonts w:ascii="Futura Lt BT" w:eastAsia="MS Mincho" w:hAnsi="Futura Lt BT"/>
              </w:rPr>
              <w:t>Designation:</w:t>
            </w:r>
          </w:p>
        </w:tc>
        <w:tc>
          <w:tcPr>
            <w:tcW w:w="2669" w:type="dxa"/>
          </w:tcPr>
          <w:p w14:paraId="38756A90" w14:textId="77777777" w:rsidR="00515FE7" w:rsidRDefault="00515FE7" w:rsidP="00C63841">
            <w:pPr>
              <w:rPr>
                <w:rFonts w:ascii="Futura Lt BT" w:eastAsia="MS Mincho" w:hAnsi="Futura Lt BT"/>
              </w:rPr>
            </w:pPr>
          </w:p>
          <w:p w14:paraId="28E8618B" w14:textId="77777777" w:rsidR="00515FE7" w:rsidRDefault="00515FE7" w:rsidP="00C63841">
            <w:pPr>
              <w:rPr>
                <w:rFonts w:ascii="Futura Lt BT" w:eastAsia="MS Mincho" w:hAnsi="Futura Lt BT"/>
              </w:rPr>
            </w:pPr>
          </w:p>
          <w:p w14:paraId="7FF7220B" w14:textId="0B85D927" w:rsidR="00515FE7" w:rsidRPr="00B94EDF" w:rsidRDefault="00515FE7" w:rsidP="00C63841">
            <w:pPr>
              <w:rPr>
                <w:rFonts w:ascii="Futura Lt BT" w:eastAsia="MS Mincho" w:hAnsi="Futura Lt BT"/>
              </w:rPr>
            </w:pPr>
            <w:r w:rsidRPr="00B94EDF">
              <w:rPr>
                <w:rFonts w:ascii="Futura Lt BT" w:eastAsia="MS Mincho" w:hAnsi="Futura Lt BT"/>
              </w:rPr>
              <w:t>________________________</w:t>
            </w:r>
          </w:p>
        </w:tc>
      </w:tr>
      <w:tr w:rsidR="00515FE7" w14:paraId="1459CF45" w14:textId="77777777" w:rsidTr="00515FE7">
        <w:tc>
          <w:tcPr>
            <w:tcW w:w="1843" w:type="dxa"/>
          </w:tcPr>
          <w:p w14:paraId="6822CB34" w14:textId="77777777" w:rsidR="00515FE7" w:rsidRPr="00B94EDF" w:rsidRDefault="00515FE7" w:rsidP="00C63841">
            <w:pPr>
              <w:rPr>
                <w:rFonts w:ascii="Futura Lt BT" w:eastAsia="MS Mincho" w:hAnsi="Futura Lt BT"/>
              </w:rPr>
            </w:pPr>
          </w:p>
        </w:tc>
        <w:tc>
          <w:tcPr>
            <w:tcW w:w="3931" w:type="dxa"/>
          </w:tcPr>
          <w:p w14:paraId="19DA84A0" w14:textId="77777777" w:rsidR="00515FE7" w:rsidRPr="00B94EDF" w:rsidRDefault="00515FE7" w:rsidP="00C63841">
            <w:pPr>
              <w:rPr>
                <w:rFonts w:ascii="Futura Lt BT" w:eastAsia="MS Mincho" w:hAnsi="Futura Lt BT"/>
              </w:rPr>
            </w:pPr>
          </w:p>
        </w:tc>
        <w:tc>
          <w:tcPr>
            <w:tcW w:w="1456" w:type="dxa"/>
          </w:tcPr>
          <w:p w14:paraId="6F1EB5D4" w14:textId="77777777" w:rsidR="00515FE7" w:rsidRPr="00B94EDF" w:rsidRDefault="00515FE7" w:rsidP="00C63841">
            <w:pPr>
              <w:rPr>
                <w:rFonts w:ascii="Futura Lt BT" w:eastAsia="MS Mincho" w:hAnsi="Futura Lt BT"/>
              </w:rPr>
            </w:pPr>
          </w:p>
        </w:tc>
        <w:tc>
          <w:tcPr>
            <w:tcW w:w="2669" w:type="dxa"/>
          </w:tcPr>
          <w:p w14:paraId="08327FB4" w14:textId="77777777" w:rsidR="00515FE7" w:rsidRPr="00B94EDF" w:rsidRDefault="00515FE7" w:rsidP="00C63841">
            <w:pPr>
              <w:rPr>
                <w:rFonts w:ascii="Futura Lt BT" w:eastAsia="MS Mincho" w:hAnsi="Futura Lt BT"/>
              </w:rPr>
            </w:pPr>
          </w:p>
        </w:tc>
      </w:tr>
      <w:tr w:rsidR="00515FE7" w14:paraId="0CDA5648" w14:textId="77777777" w:rsidTr="00515FE7">
        <w:tc>
          <w:tcPr>
            <w:tcW w:w="1843" w:type="dxa"/>
          </w:tcPr>
          <w:p w14:paraId="54714A5B" w14:textId="77777777" w:rsidR="00515FE7" w:rsidRPr="00B94EDF" w:rsidRDefault="00515FE7" w:rsidP="00C63841">
            <w:pPr>
              <w:rPr>
                <w:rFonts w:ascii="Futura Lt BT" w:eastAsia="MS Mincho" w:hAnsi="Futura Lt BT"/>
              </w:rPr>
            </w:pPr>
            <w:r w:rsidRPr="00B94EDF">
              <w:rPr>
                <w:rFonts w:ascii="Futura Lt BT" w:eastAsia="MS Mincho" w:hAnsi="Futura Lt BT"/>
              </w:rPr>
              <w:t>Signature:</w:t>
            </w:r>
          </w:p>
        </w:tc>
        <w:tc>
          <w:tcPr>
            <w:tcW w:w="3931" w:type="dxa"/>
          </w:tcPr>
          <w:p w14:paraId="193E590E" w14:textId="030A361E" w:rsidR="00515FE7" w:rsidRPr="00B94EDF" w:rsidRDefault="00515FE7" w:rsidP="00C63841">
            <w:pPr>
              <w:rPr>
                <w:rFonts w:ascii="Futura Lt BT" w:eastAsia="MS Mincho" w:hAnsi="Futura Lt BT"/>
              </w:rPr>
            </w:pPr>
            <w:r w:rsidRPr="00B94EDF">
              <w:rPr>
                <w:rFonts w:ascii="Futura Lt BT" w:eastAsia="MS Mincho" w:hAnsi="Futura Lt BT"/>
              </w:rPr>
              <w:t>_____________________________________</w:t>
            </w:r>
          </w:p>
        </w:tc>
        <w:tc>
          <w:tcPr>
            <w:tcW w:w="1456" w:type="dxa"/>
          </w:tcPr>
          <w:p w14:paraId="07EB3951" w14:textId="77777777" w:rsidR="00515FE7" w:rsidRPr="00B94EDF" w:rsidRDefault="00515FE7" w:rsidP="00C63841">
            <w:pPr>
              <w:rPr>
                <w:rFonts w:ascii="Futura Lt BT" w:eastAsia="MS Mincho" w:hAnsi="Futura Lt BT"/>
              </w:rPr>
            </w:pPr>
            <w:r w:rsidRPr="00B94EDF">
              <w:rPr>
                <w:rFonts w:ascii="Futura Lt BT" w:eastAsia="MS Mincho" w:hAnsi="Futura Lt BT"/>
              </w:rPr>
              <w:t>Date:</w:t>
            </w:r>
          </w:p>
        </w:tc>
        <w:tc>
          <w:tcPr>
            <w:tcW w:w="2669" w:type="dxa"/>
          </w:tcPr>
          <w:p w14:paraId="660299FC" w14:textId="39CAC955" w:rsidR="00515FE7" w:rsidRPr="00B94EDF" w:rsidRDefault="00515FE7" w:rsidP="00C63841">
            <w:pPr>
              <w:rPr>
                <w:rFonts w:ascii="Futura Lt BT" w:eastAsia="MS Mincho" w:hAnsi="Futura Lt BT"/>
              </w:rPr>
            </w:pPr>
            <w:r w:rsidRPr="00B94EDF">
              <w:rPr>
                <w:rFonts w:ascii="Futura Lt BT" w:eastAsia="MS Mincho" w:hAnsi="Futura Lt BT"/>
              </w:rPr>
              <w:t>________________________</w:t>
            </w:r>
          </w:p>
        </w:tc>
      </w:tr>
    </w:tbl>
    <w:p w14:paraId="600F1E5B" w14:textId="6CE96232" w:rsidR="00487325" w:rsidRDefault="00487325" w:rsidP="00410F5A">
      <w:pPr>
        <w:autoSpaceDE w:val="0"/>
        <w:autoSpaceDN w:val="0"/>
        <w:adjustRightInd w:val="0"/>
        <w:ind w:firstLine="709"/>
        <w:rPr>
          <w:szCs w:val="20"/>
        </w:rPr>
      </w:pPr>
    </w:p>
    <w:p w14:paraId="5068FF7D" w14:textId="671E4AD4" w:rsidR="00515FE7" w:rsidRPr="00515FE7" w:rsidRDefault="00515FE7" w:rsidP="00515FE7">
      <w:pPr>
        <w:rPr>
          <w:szCs w:val="20"/>
        </w:rPr>
      </w:pPr>
    </w:p>
    <w:p w14:paraId="1029A0DA" w14:textId="280C8C03" w:rsidR="00515FE7" w:rsidRPr="00515FE7" w:rsidRDefault="00515FE7" w:rsidP="00515FE7">
      <w:pPr>
        <w:rPr>
          <w:szCs w:val="20"/>
        </w:rPr>
      </w:pPr>
    </w:p>
    <w:p w14:paraId="04640724" w14:textId="0C729E76" w:rsidR="00515FE7" w:rsidRPr="00515FE7" w:rsidRDefault="00515FE7" w:rsidP="00515FE7">
      <w:pPr>
        <w:rPr>
          <w:szCs w:val="20"/>
        </w:rPr>
      </w:pPr>
    </w:p>
    <w:p w14:paraId="2435D90E" w14:textId="40D4ACCD" w:rsidR="00515FE7" w:rsidRPr="00515FE7" w:rsidRDefault="00515FE7" w:rsidP="00515FE7">
      <w:pPr>
        <w:rPr>
          <w:szCs w:val="20"/>
        </w:rPr>
      </w:pPr>
    </w:p>
    <w:p w14:paraId="39F60F96" w14:textId="2FC0C28A" w:rsidR="00515FE7" w:rsidRPr="00515FE7" w:rsidRDefault="00515FE7" w:rsidP="00515FE7">
      <w:pPr>
        <w:rPr>
          <w:szCs w:val="20"/>
        </w:rPr>
      </w:pPr>
    </w:p>
    <w:p w14:paraId="10F3E1D5" w14:textId="772B569B" w:rsidR="00515FE7" w:rsidRPr="00515FE7" w:rsidRDefault="00515FE7" w:rsidP="00515FE7">
      <w:pPr>
        <w:rPr>
          <w:szCs w:val="20"/>
        </w:rPr>
      </w:pPr>
    </w:p>
    <w:p w14:paraId="54A67B48" w14:textId="11D4667B" w:rsidR="00515FE7" w:rsidRPr="00515FE7" w:rsidRDefault="00515FE7" w:rsidP="00515FE7">
      <w:pPr>
        <w:rPr>
          <w:szCs w:val="20"/>
        </w:rPr>
      </w:pPr>
    </w:p>
    <w:p w14:paraId="1C6C30B0" w14:textId="7D9485A8" w:rsidR="00515FE7" w:rsidRPr="00515FE7" w:rsidRDefault="00515FE7" w:rsidP="00515FE7">
      <w:pPr>
        <w:rPr>
          <w:szCs w:val="20"/>
        </w:rPr>
      </w:pPr>
    </w:p>
    <w:p w14:paraId="45D8874D" w14:textId="1ECB65D3" w:rsidR="00515FE7" w:rsidRPr="00515FE7" w:rsidRDefault="00515FE7" w:rsidP="00515FE7">
      <w:pPr>
        <w:rPr>
          <w:szCs w:val="20"/>
        </w:rPr>
      </w:pPr>
    </w:p>
    <w:p w14:paraId="7C0E02C0" w14:textId="408C7B4F" w:rsidR="00515FE7" w:rsidRPr="00515FE7" w:rsidRDefault="00515FE7" w:rsidP="00515FE7">
      <w:pPr>
        <w:rPr>
          <w:szCs w:val="20"/>
        </w:rPr>
      </w:pPr>
    </w:p>
    <w:p w14:paraId="68634D67" w14:textId="449D621A" w:rsidR="00515FE7" w:rsidRPr="00515FE7" w:rsidRDefault="00515FE7" w:rsidP="00515FE7">
      <w:pPr>
        <w:rPr>
          <w:szCs w:val="20"/>
        </w:rPr>
      </w:pPr>
    </w:p>
    <w:p w14:paraId="51E1FC4C" w14:textId="77777777" w:rsidR="00515FE7" w:rsidRPr="00515FE7" w:rsidRDefault="00515FE7" w:rsidP="00515FE7">
      <w:pPr>
        <w:rPr>
          <w:szCs w:val="20"/>
        </w:rPr>
      </w:pPr>
    </w:p>
    <w:p w14:paraId="524F0F23" w14:textId="062496B9" w:rsidR="00515FE7" w:rsidRDefault="00515FE7" w:rsidP="00515FE7">
      <w:pPr>
        <w:rPr>
          <w:szCs w:val="20"/>
        </w:rPr>
      </w:pPr>
      <w:r w:rsidRPr="00515FE7">
        <w:rPr>
          <w:szCs w:val="20"/>
        </w:rPr>
        <w:t>Annexure 3 - Form A3 Project interim report</w:t>
      </w:r>
    </w:p>
    <w:p w14:paraId="44B6EE81" w14:textId="38E8A6A7" w:rsidR="00515FE7" w:rsidRDefault="00515FE7" w:rsidP="00515FE7">
      <w:pPr>
        <w:rPr>
          <w:szCs w:val="20"/>
        </w:rPr>
      </w:pPr>
    </w:p>
    <w:p w14:paraId="504E1BB3" w14:textId="1126ABD4" w:rsidR="00515FE7" w:rsidRPr="00515FE7" w:rsidRDefault="00515FE7" w:rsidP="00515FE7">
      <w:pPr>
        <w:rPr>
          <w:szCs w:val="20"/>
        </w:rPr>
      </w:pPr>
      <w:r>
        <w:rPr>
          <w:noProof/>
          <w:szCs w:val="20"/>
        </w:rPr>
        <w:drawing>
          <wp:inline distT="0" distB="0" distL="0" distR="0" wp14:anchorId="653B0BAB" wp14:editId="6E96E30A">
            <wp:extent cx="6393600" cy="286560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93600" cy="2865600"/>
                    </a:xfrm>
                    <a:prstGeom prst="rect">
                      <a:avLst/>
                    </a:prstGeom>
                    <a:noFill/>
                  </pic:spPr>
                </pic:pic>
              </a:graphicData>
            </a:graphic>
          </wp:inline>
        </w:drawing>
      </w:r>
    </w:p>
    <w:p w14:paraId="527E34D2" w14:textId="4EBD4B68" w:rsidR="00515FE7" w:rsidRDefault="00515FE7" w:rsidP="00515FE7">
      <w:pPr>
        <w:rPr>
          <w:szCs w:val="20"/>
        </w:rPr>
      </w:pPr>
    </w:p>
    <w:p w14:paraId="4F02BCEE" w14:textId="04050BD6" w:rsidR="00515FE7" w:rsidRDefault="00515FE7" w:rsidP="00515FE7">
      <w:pPr>
        <w:tabs>
          <w:tab w:val="left" w:pos="1449"/>
        </w:tabs>
        <w:rPr>
          <w:szCs w:val="20"/>
        </w:rPr>
      </w:pPr>
      <w:r>
        <w:rPr>
          <w:szCs w:val="20"/>
        </w:rPr>
        <w:tab/>
      </w:r>
    </w:p>
    <w:p w14:paraId="50A3B36F" w14:textId="332786FC" w:rsidR="00515FE7" w:rsidRDefault="00515FE7" w:rsidP="00515FE7">
      <w:pPr>
        <w:tabs>
          <w:tab w:val="left" w:pos="1449"/>
        </w:tabs>
        <w:rPr>
          <w:szCs w:val="20"/>
        </w:rPr>
      </w:pPr>
    </w:p>
    <w:p w14:paraId="0E724D56" w14:textId="520DA346" w:rsidR="00515FE7" w:rsidRDefault="00515FE7" w:rsidP="00515FE7">
      <w:pPr>
        <w:tabs>
          <w:tab w:val="left" w:pos="1449"/>
        </w:tabs>
        <w:rPr>
          <w:szCs w:val="20"/>
        </w:rPr>
      </w:pPr>
    </w:p>
    <w:p w14:paraId="703D95C2" w14:textId="05A731CF" w:rsidR="00515FE7" w:rsidRDefault="00515FE7" w:rsidP="00515FE7">
      <w:pPr>
        <w:tabs>
          <w:tab w:val="left" w:pos="1449"/>
        </w:tabs>
        <w:rPr>
          <w:szCs w:val="20"/>
        </w:rPr>
      </w:pPr>
    </w:p>
    <w:p w14:paraId="7A2E8F43" w14:textId="2D90DF75" w:rsidR="00515FE7" w:rsidRDefault="00515FE7" w:rsidP="00515FE7">
      <w:pPr>
        <w:tabs>
          <w:tab w:val="left" w:pos="1449"/>
        </w:tabs>
        <w:rPr>
          <w:szCs w:val="20"/>
        </w:rPr>
      </w:pPr>
    </w:p>
    <w:p w14:paraId="29D969D7" w14:textId="14BE2AE2" w:rsidR="00515FE7" w:rsidRDefault="00515FE7" w:rsidP="00515FE7">
      <w:pPr>
        <w:tabs>
          <w:tab w:val="left" w:pos="1449"/>
        </w:tabs>
        <w:rPr>
          <w:szCs w:val="20"/>
        </w:rPr>
      </w:pPr>
    </w:p>
    <w:p w14:paraId="5E7FE868" w14:textId="6C03C27C" w:rsidR="00515FE7" w:rsidRDefault="00515FE7" w:rsidP="00515FE7">
      <w:pPr>
        <w:tabs>
          <w:tab w:val="left" w:pos="1449"/>
        </w:tabs>
        <w:rPr>
          <w:szCs w:val="20"/>
        </w:rPr>
      </w:pPr>
    </w:p>
    <w:p w14:paraId="6748EDAE" w14:textId="73D315EF" w:rsidR="00515FE7" w:rsidRDefault="00515FE7" w:rsidP="00515FE7">
      <w:pPr>
        <w:tabs>
          <w:tab w:val="left" w:pos="1449"/>
        </w:tabs>
        <w:rPr>
          <w:szCs w:val="20"/>
        </w:rPr>
      </w:pPr>
    </w:p>
    <w:p w14:paraId="03FD56FB" w14:textId="28FE970E" w:rsidR="00515FE7" w:rsidRDefault="00515FE7" w:rsidP="00515FE7">
      <w:pPr>
        <w:tabs>
          <w:tab w:val="left" w:pos="1449"/>
        </w:tabs>
        <w:rPr>
          <w:szCs w:val="20"/>
        </w:rPr>
      </w:pPr>
    </w:p>
    <w:p w14:paraId="49F5AC95" w14:textId="70EAA851" w:rsidR="00515FE7" w:rsidRDefault="00515FE7" w:rsidP="00515FE7">
      <w:pPr>
        <w:tabs>
          <w:tab w:val="left" w:pos="1449"/>
        </w:tabs>
        <w:rPr>
          <w:szCs w:val="20"/>
        </w:rPr>
      </w:pPr>
    </w:p>
    <w:p w14:paraId="7548239C" w14:textId="6B8AFEFF" w:rsidR="00515FE7" w:rsidRDefault="00515FE7" w:rsidP="00515FE7">
      <w:pPr>
        <w:tabs>
          <w:tab w:val="left" w:pos="1449"/>
        </w:tabs>
        <w:rPr>
          <w:szCs w:val="20"/>
        </w:rPr>
      </w:pPr>
    </w:p>
    <w:p w14:paraId="4E65690F" w14:textId="237C37FF" w:rsidR="00515FE7" w:rsidRDefault="00515FE7" w:rsidP="00515FE7">
      <w:pPr>
        <w:tabs>
          <w:tab w:val="left" w:pos="1449"/>
        </w:tabs>
        <w:rPr>
          <w:szCs w:val="20"/>
        </w:rPr>
      </w:pPr>
    </w:p>
    <w:p w14:paraId="6F7CF96A" w14:textId="28795829" w:rsidR="00515FE7" w:rsidRDefault="00515FE7" w:rsidP="00515FE7">
      <w:pPr>
        <w:tabs>
          <w:tab w:val="left" w:pos="1449"/>
        </w:tabs>
        <w:rPr>
          <w:szCs w:val="20"/>
        </w:rPr>
      </w:pPr>
    </w:p>
    <w:p w14:paraId="5237F216" w14:textId="474F23FD" w:rsidR="00515FE7" w:rsidRDefault="00515FE7" w:rsidP="00515FE7">
      <w:pPr>
        <w:tabs>
          <w:tab w:val="left" w:pos="1449"/>
        </w:tabs>
        <w:rPr>
          <w:szCs w:val="20"/>
        </w:rPr>
      </w:pPr>
    </w:p>
    <w:p w14:paraId="42246D43" w14:textId="0A8080B4" w:rsidR="00515FE7" w:rsidRDefault="00515FE7" w:rsidP="00515FE7">
      <w:pPr>
        <w:tabs>
          <w:tab w:val="left" w:pos="1449"/>
        </w:tabs>
        <w:rPr>
          <w:szCs w:val="20"/>
        </w:rPr>
      </w:pPr>
    </w:p>
    <w:p w14:paraId="7ED6394D" w14:textId="7B613CD9" w:rsidR="00515FE7" w:rsidRDefault="00515FE7" w:rsidP="00515FE7">
      <w:pPr>
        <w:tabs>
          <w:tab w:val="left" w:pos="1449"/>
        </w:tabs>
        <w:rPr>
          <w:szCs w:val="20"/>
        </w:rPr>
      </w:pPr>
    </w:p>
    <w:p w14:paraId="5C685707" w14:textId="29DF8DAC" w:rsidR="00515FE7" w:rsidRDefault="00515FE7" w:rsidP="00515FE7">
      <w:pPr>
        <w:tabs>
          <w:tab w:val="left" w:pos="1449"/>
        </w:tabs>
        <w:rPr>
          <w:szCs w:val="20"/>
        </w:rPr>
      </w:pPr>
    </w:p>
    <w:p w14:paraId="004AC911" w14:textId="501052E3" w:rsidR="00515FE7" w:rsidRDefault="00515FE7" w:rsidP="00515FE7">
      <w:pPr>
        <w:tabs>
          <w:tab w:val="left" w:pos="1449"/>
        </w:tabs>
        <w:rPr>
          <w:szCs w:val="20"/>
        </w:rPr>
      </w:pPr>
    </w:p>
    <w:p w14:paraId="1D48B3C6" w14:textId="0925649C" w:rsidR="00515FE7" w:rsidRDefault="00515FE7" w:rsidP="00515FE7">
      <w:pPr>
        <w:tabs>
          <w:tab w:val="left" w:pos="1449"/>
        </w:tabs>
        <w:rPr>
          <w:szCs w:val="20"/>
        </w:rPr>
      </w:pPr>
    </w:p>
    <w:p w14:paraId="7A91788E" w14:textId="39CACF28" w:rsidR="00515FE7" w:rsidRDefault="00515FE7" w:rsidP="00515FE7">
      <w:pPr>
        <w:tabs>
          <w:tab w:val="left" w:pos="1449"/>
        </w:tabs>
        <w:rPr>
          <w:szCs w:val="20"/>
        </w:rPr>
      </w:pPr>
    </w:p>
    <w:p w14:paraId="3479F6D7" w14:textId="45FF709E" w:rsidR="00515FE7" w:rsidRDefault="00515FE7" w:rsidP="00515FE7">
      <w:pPr>
        <w:tabs>
          <w:tab w:val="left" w:pos="1449"/>
        </w:tabs>
        <w:rPr>
          <w:szCs w:val="20"/>
        </w:rPr>
      </w:pPr>
    </w:p>
    <w:p w14:paraId="7390476B" w14:textId="0110D4E7" w:rsidR="00515FE7" w:rsidRDefault="00515FE7" w:rsidP="00515FE7">
      <w:pPr>
        <w:tabs>
          <w:tab w:val="left" w:pos="1449"/>
        </w:tabs>
        <w:rPr>
          <w:szCs w:val="20"/>
        </w:rPr>
      </w:pPr>
    </w:p>
    <w:p w14:paraId="7DC44D4C" w14:textId="6ED66354" w:rsidR="00515FE7" w:rsidRDefault="00515FE7" w:rsidP="00515FE7">
      <w:pPr>
        <w:tabs>
          <w:tab w:val="left" w:pos="1449"/>
        </w:tabs>
        <w:rPr>
          <w:szCs w:val="20"/>
        </w:rPr>
      </w:pPr>
    </w:p>
    <w:p w14:paraId="31AD8986" w14:textId="6981A4D5" w:rsidR="00515FE7" w:rsidRDefault="00515FE7" w:rsidP="00515FE7">
      <w:pPr>
        <w:tabs>
          <w:tab w:val="left" w:pos="1449"/>
        </w:tabs>
        <w:rPr>
          <w:szCs w:val="20"/>
        </w:rPr>
      </w:pPr>
    </w:p>
    <w:p w14:paraId="2D9D6056" w14:textId="09859EBC" w:rsidR="00515FE7" w:rsidRDefault="00515FE7" w:rsidP="00515FE7">
      <w:pPr>
        <w:tabs>
          <w:tab w:val="left" w:pos="1449"/>
        </w:tabs>
        <w:rPr>
          <w:szCs w:val="20"/>
        </w:rPr>
      </w:pPr>
    </w:p>
    <w:p w14:paraId="66273D74" w14:textId="0A6D7CF6" w:rsidR="00515FE7" w:rsidRDefault="00515FE7" w:rsidP="00515FE7">
      <w:pPr>
        <w:tabs>
          <w:tab w:val="left" w:pos="1449"/>
        </w:tabs>
        <w:rPr>
          <w:szCs w:val="20"/>
        </w:rPr>
      </w:pPr>
    </w:p>
    <w:p w14:paraId="255F9979" w14:textId="5F8F81F5" w:rsidR="00515FE7" w:rsidRDefault="00515FE7" w:rsidP="00515FE7">
      <w:pPr>
        <w:tabs>
          <w:tab w:val="left" w:pos="1449"/>
        </w:tabs>
        <w:rPr>
          <w:szCs w:val="20"/>
        </w:rPr>
      </w:pPr>
    </w:p>
    <w:p w14:paraId="1F798D64" w14:textId="1531F2B3" w:rsidR="00515FE7" w:rsidRDefault="00515FE7" w:rsidP="00515FE7">
      <w:pPr>
        <w:tabs>
          <w:tab w:val="left" w:pos="1449"/>
        </w:tabs>
        <w:rPr>
          <w:szCs w:val="20"/>
        </w:rPr>
      </w:pPr>
    </w:p>
    <w:p w14:paraId="38386770" w14:textId="66E5062E" w:rsidR="00515FE7" w:rsidRDefault="00515FE7" w:rsidP="00515FE7">
      <w:pPr>
        <w:tabs>
          <w:tab w:val="left" w:pos="1449"/>
        </w:tabs>
        <w:rPr>
          <w:szCs w:val="20"/>
        </w:rPr>
      </w:pPr>
    </w:p>
    <w:p w14:paraId="7B2B1263" w14:textId="3E6D4D96" w:rsidR="00515FE7" w:rsidRDefault="00515FE7" w:rsidP="00515FE7">
      <w:pPr>
        <w:tabs>
          <w:tab w:val="left" w:pos="1449"/>
        </w:tabs>
        <w:rPr>
          <w:szCs w:val="20"/>
        </w:rPr>
      </w:pPr>
    </w:p>
    <w:p w14:paraId="02464372" w14:textId="5C96189F" w:rsidR="00515FE7" w:rsidRDefault="00515FE7" w:rsidP="00515FE7">
      <w:pPr>
        <w:tabs>
          <w:tab w:val="left" w:pos="1449"/>
        </w:tabs>
        <w:rPr>
          <w:szCs w:val="20"/>
        </w:rPr>
      </w:pPr>
    </w:p>
    <w:p w14:paraId="053B6C0D" w14:textId="53ACE27F" w:rsidR="00515FE7" w:rsidRDefault="00515FE7" w:rsidP="00515FE7">
      <w:pPr>
        <w:tabs>
          <w:tab w:val="left" w:pos="1449"/>
        </w:tabs>
        <w:rPr>
          <w:szCs w:val="20"/>
        </w:rPr>
      </w:pPr>
    </w:p>
    <w:p w14:paraId="2A7A0FAF" w14:textId="27B8757B" w:rsidR="00515FE7" w:rsidRDefault="00515FE7" w:rsidP="00515FE7">
      <w:pPr>
        <w:tabs>
          <w:tab w:val="left" w:pos="1449"/>
        </w:tabs>
        <w:rPr>
          <w:szCs w:val="20"/>
        </w:rPr>
      </w:pPr>
    </w:p>
    <w:p w14:paraId="6A7FBF68" w14:textId="41DEDCD0" w:rsidR="00515FE7" w:rsidRDefault="00515FE7" w:rsidP="00515FE7">
      <w:pPr>
        <w:tabs>
          <w:tab w:val="left" w:pos="1449"/>
        </w:tabs>
        <w:rPr>
          <w:szCs w:val="20"/>
        </w:rPr>
      </w:pPr>
    </w:p>
    <w:p w14:paraId="1DC9DDD9" w14:textId="64508FD8" w:rsidR="00515FE7" w:rsidRDefault="00515FE7" w:rsidP="00515FE7">
      <w:pPr>
        <w:tabs>
          <w:tab w:val="left" w:pos="1449"/>
        </w:tabs>
        <w:rPr>
          <w:szCs w:val="20"/>
        </w:rPr>
      </w:pPr>
    </w:p>
    <w:p w14:paraId="01AB2C49" w14:textId="1ECEA5B1" w:rsidR="00515FE7" w:rsidRDefault="00515FE7" w:rsidP="00515FE7">
      <w:pPr>
        <w:tabs>
          <w:tab w:val="left" w:pos="1449"/>
        </w:tabs>
        <w:rPr>
          <w:szCs w:val="20"/>
        </w:rPr>
      </w:pPr>
    </w:p>
    <w:p w14:paraId="78B7417B" w14:textId="2957F5C9" w:rsidR="00515FE7" w:rsidRDefault="00515FE7" w:rsidP="00515FE7">
      <w:pPr>
        <w:tabs>
          <w:tab w:val="left" w:pos="1449"/>
        </w:tabs>
        <w:rPr>
          <w:szCs w:val="20"/>
        </w:rPr>
      </w:pPr>
    </w:p>
    <w:p w14:paraId="2E7CDB4A" w14:textId="06F5735D" w:rsidR="00515FE7" w:rsidRDefault="00515FE7" w:rsidP="00515FE7">
      <w:pPr>
        <w:tabs>
          <w:tab w:val="left" w:pos="1449"/>
        </w:tabs>
        <w:rPr>
          <w:szCs w:val="20"/>
        </w:rPr>
      </w:pPr>
    </w:p>
    <w:p w14:paraId="11576339" w14:textId="21AF6869" w:rsidR="00515FE7" w:rsidRDefault="00515FE7" w:rsidP="00515FE7">
      <w:pPr>
        <w:tabs>
          <w:tab w:val="left" w:pos="1449"/>
        </w:tabs>
        <w:rPr>
          <w:szCs w:val="20"/>
        </w:rPr>
      </w:pPr>
      <w:r w:rsidRPr="00515FE7">
        <w:rPr>
          <w:szCs w:val="20"/>
        </w:rPr>
        <w:t xml:space="preserve">Annexure 4 - Form A4 </w:t>
      </w:r>
      <w:r>
        <w:rPr>
          <w:szCs w:val="20"/>
        </w:rPr>
        <w:t>Supervisor</w:t>
      </w:r>
      <w:r w:rsidRPr="00515FE7">
        <w:rPr>
          <w:szCs w:val="20"/>
        </w:rPr>
        <w:t xml:space="preserve"> Agreement</w:t>
      </w:r>
    </w:p>
    <w:p w14:paraId="160C90C3" w14:textId="18589929" w:rsidR="00515FE7" w:rsidRDefault="00515FE7" w:rsidP="00515FE7">
      <w:pPr>
        <w:tabs>
          <w:tab w:val="left" w:pos="1449"/>
        </w:tabs>
        <w:rPr>
          <w:szCs w:val="20"/>
        </w:rPr>
      </w:pPr>
    </w:p>
    <w:p w14:paraId="19F8782A" w14:textId="16440F29" w:rsidR="00515FE7" w:rsidRPr="00515FE7" w:rsidRDefault="00515FE7" w:rsidP="00515FE7">
      <w:pPr>
        <w:rPr>
          <w:b/>
          <w:bCs/>
          <w:sz w:val="28"/>
          <w:szCs w:val="28"/>
        </w:rPr>
      </w:pPr>
      <w:r w:rsidRPr="00515FE7">
        <w:rPr>
          <w:b/>
          <w:bCs/>
          <w:sz w:val="28"/>
          <w:szCs w:val="28"/>
        </w:rPr>
        <w:t>Supervisor/Learner Agreement</w:t>
      </w:r>
    </w:p>
    <w:p w14:paraId="1F1E1FB9" w14:textId="61B3B3BA" w:rsidR="00515FE7" w:rsidRDefault="00515FE7" w:rsidP="00515FE7">
      <w:pPr>
        <w:rPr>
          <w:szCs w:val="20"/>
        </w:rPr>
      </w:pPr>
    </w:p>
    <w:p w14:paraId="6F28EF40" w14:textId="77777777" w:rsidR="00515FE7" w:rsidRPr="00515FE7" w:rsidRDefault="00515FE7" w:rsidP="00515FE7">
      <w:pPr>
        <w:rPr>
          <w:b/>
          <w:szCs w:val="20"/>
          <w:lang w:val="en-ZA"/>
        </w:rPr>
      </w:pPr>
      <w:r w:rsidRPr="00515FE7">
        <w:rPr>
          <w:b/>
          <w:szCs w:val="20"/>
          <w:lang w:val="en-ZA"/>
        </w:rPr>
        <w:t>Memorandum of understanding between Supervisor and Learner</w:t>
      </w:r>
    </w:p>
    <w:p w14:paraId="2A3B474B" w14:textId="29C8A5EB" w:rsidR="00C941C1" w:rsidRDefault="00515FE7" w:rsidP="00515FE7">
      <w:pPr>
        <w:rPr>
          <w:szCs w:val="20"/>
          <w:lang w:val="en-ZA"/>
        </w:rPr>
      </w:pPr>
      <w:r w:rsidRPr="00515FE7">
        <w:rPr>
          <w:szCs w:val="20"/>
          <w:lang w:val="en-ZA"/>
        </w:rPr>
        <w:t xml:space="preserve">The Contractor is responsible for the effective management of the learning opportunities provided through the cidb </w:t>
      </w:r>
      <w:r w:rsidRPr="00515FE7">
        <w:rPr>
          <w:i/>
          <w:szCs w:val="20"/>
          <w:lang w:val="en-ZA"/>
        </w:rPr>
        <w:t>Standard for the Development of Skills through Infrastructure Contracts</w:t>
      </w:r>
      <w:r w:rsidRPr="00515FE7">
        <w:rPr>
          <w:szCs w:val="20"/>
          <w:lang w:val="en-ZA"/>
        </w:rPr>
        <w:t xml:space="preserve"> (cidb Skills Standard).  The attainment of successful learning outcomes and professional development of the learners is largely dependent on the relationship between the assigned Supervisor and the Learner. </w:t>
      </w:r>
    </w:p>
    <w:p w14:paraId="69D7472E" w14:textId="77777777" w:rsidR="00C941C1" w:rsidRDefault="00C941C1" w:rsidP="00515FE7">
      <w:pPr>
        <w:rPr>
          <w:szCs w:val="20"/>
          <w:lang w:val="en-ZA"/>
        </w:rPr>
      </w:pPr>
    </w:p>
    <w:p w14:paraId="106F66A2" w14:textId="3F2AD918" w:rsidR="00515FE7" w:rsidRPr="00515FE7" w:rsidRDefault="00515FE7" w:rsidP="00515FE7">
      <w:pPr>
        <w:rPr>
          <w:szCs w:val="20"/>
          <w:lang w:val="en-ZA"/>
        </w:rPr>
      </w:pPr>
      <w:r w:rsidRPr="00515FE7">
        <w:rPr>
          <w:szCs w:val="20"/>
          <w:lang w:val="en-ZA"/>
        </w:rPr>
        <w:t xml:space="preserve">As a participant in the implementation of the cidb Skills Standard you agree to the Supervisor relationship and commit to endeavour through the challenges of a construction project to give value to the training programme. </w:t>
      </w:r>
    </w:p>
    <w:p w14:paraId="67013DB2" w14:textId="77777777" w:rsidR="00C941C1" w:rsidRDefault="00C941C1" w:rsidP="00515FE7">
      <w:pPr>
        <w:rPr>
          <w:b/>
          <w:szCs w:val="20"/>
          <w:lang w:val="en-ZA"/>
        </w:rPr>
      </w:pPr>
    </w:p>
    <w:p w14:paraId="1CC11C69" w14:textId="02D2AB46" w:rsidR="00515FE7" w:rsidRPr="00515FE7" w:rsidRDefault="00515FE7" w:rsidP="00515FE7">
      <w:pPr>
        <w:rPr>
          <w:b/>
          <w:szCs w:val="20"/>
          <w:lang w:val="en-ZA"/>
        </w:rPr>
      </w:pPr>
      <w:r w:rsidRPr="00515FE7">
        <w:rPr>
          <w:b/>
          <w:szCs w:val="20"/>
          <w:lang w:val="en-ZA"/>
        </w:rPr>
        <w:t>The Responsibilities of a Supervisor to the Learner include:</w:t>
      </w:r>
    </w:p>
    <w:p w14:paraId="376BAD87" w14:textId="77777777" w:rsidR="00515FE7" w:rsidRPr="00515FE7" w:rsidRDefault="00515FE7" w:rsidP="00515FE7">
      <w:pPr>
        <w:rPr>
          <w:b/>
          <w:szCs w:val="20"/>
          <w:lang w:val="en-ZA"/>
        </w:rPr>
      </w:pPr>
    </w:p>
    <w:p w14:paraId="38ECF587" w14:textId="119200CA" w:rsidR="00515FE7" w:rsidRPr="00515FE7" w:rsidRDefault="00C941C1" w:rsidP="00515FE7">
      <w:pPr>
        <w:numPr>
          <w:ilvl w:val="0"/>
          <w:numId w:val="31"/>
        </w:numPr>
        <w:rPr>
          <w:szCs w:val="20"/>
          <w:lang w:val="en-ZA"/>
        </w:rPr>
      </w:pPr>
      <w:r>
        <w:rPr>
          <w:szCs w:val="20"/>
          <w:lang w:val="en-ZA"/>
        </w:rPr>
        <w:t>S</w:t>
      </w:r>
      <w:r w:rsidR="00515FE7" w:rsidRPr="00515FE7">
        <w:rPr>
          <w:szCs w:val="20"/>
          <w:lang w:val="en-ZA"/>
        </w:rPr>
        <w:t>timulating a passion for construction</w:t>
      </w:r>
    </w:p>
    <w:p w14:paraId="7593FB94" w14:textId="293505BF" w:rsidR="00515FE7" w:rsidRPr="00515FE7" w:rsidRDefault="00C941C1" w:rsidP="00515FE7">
      <w:pPr>
        <w:numPr>
          <w:ilvl w:val="0"/>
          <w:numId w:val="31"/>
        </w:numPr>
        <w:rPr>
          <w:szCs w:val="20"/>
          <w:lang w:val="en-ZA"/>
        </w:rPr>
      </w:pPr>
      <w:r>
        <w:rPr>
          <w:szCs w:val="20"/>
          <w:lang w:val="en-ZA"/>
        </w:rPr>
        <w:t>S</w:t>
      </w:r>
      <w:r w:rsidR="00515FE7" w:rsidRPr="00515FE7">
        <w:rPr>
          <w:szCs w:val="20"/>
          <w:lang w:val="en-ZA"/>
        </w:rPr>
        <w:t>haring technical and practical knowledge</w:t>
      </w:r>
    </w:p>
    <w:p w14:paraId="49275E2B" w14:textId="722A4B59" w:rsidR="00515FE7" w:rsidRPr="00515FE7" w:rsidRDefault="00C941C1" w:rsidP="00515FE7">
      <w:pPr>
        <w:numPr>
          <w:ilvl w:val="0"/>
          <w:numId w:val="31"/>
        </w:numPr>
        <w:rPr>
          <w:szCs w:val="20"/>
          <w:lang w:val="en-ZA"/>
        </w:rPr>
      </w:pPr>
      <w:r>
        <w:rPr>
          <w:szCs w:val="20"/>
          <w:lang w:val="en-ZA"/>
        </w:rPr>
        <w:t>F</w:t>
      </w:r>
      <w:r w:rsidR="00515FE7" w:rsidRPr="00515FE7">
        <w:rPr>
          <w:szCs w:val="20"/>
          <w:lang w:val="en-ZA"/>
        </w:rPr>
        <w:t>ostering the development of technical and leadership skills</w:t>
      </w:r>
    </w:p>
    <w:p w14:paraId="065465C6" w14:textId="5B9982CD" w:rsidR="00515FE7" w:rsidRPr="00515FE7" w:rsidRDefault="00C941C1" w:rsidP="00515FE7">
      <w:pPr>
        <w:numPr>
          <w:ilvl w:val="0"/>
          <w:numId w:val="31"/>
        </w:numPr>
        <w:rPr>
          <w:szCs w:val="20"/>
          <w:lang w:val="en-ZA"/>
        </w:rPr>
      </w:pPr>
      <w:r>
        <w:rPr>
          <w:szCs w:val="20"/>
          <w:lang w:val="en-ZA"/>
        </w:rPr>
        <w:t>F</w:t>
      </w:r>
      <w:r w:rsidR="00515FE7" w:rsidRPr="00515FE7">
        <w:rPr>
          <w:szCs w:val="20"/>
          <w:lang w:val="en-ZA"/>
        </w:rPr>
        <w:t>acilitating networking within the working community</w:t>
      </w:r>
    </w:p>
    <w:p w14:paraId="6ED121B6" w14:textId="2B3BDAD9" w:rsidR="00515FE7" w:rsidRPr="00515FE7" w:rsidRDefault="00C941C1" w:rsidP="00515FE7">
      <w:pPr>
        <w:numPr>
          <w:ilvl w:val="0"/>
          <w:numId w:val="31"/>
        </w:numPr>
        <w:rPr>
          <w:szCs w:val="20"/>
          <w:lang w:val="en-ZA"/>
        </w:rPr>
      </w:pPr>
      <w:r>
        <w:rPr>
          <w:szCs w:val="20"/>
          <w:lang w:val="en-ZA"/>
        </w:rPr>
        <w:t>I</w:t>
      </w:r>
      <w:r w:rsidR="00515FE7" w:rsidRPr="00515FE7">
        <w:rPr>
          <w:szCs w:val="20"/>
          <w:lang w:val="en-ZA"/>
        </w:rPr>
        <w:t>nstilling an expectation of personal growth and learning by the Learner</w:t>
      </w:r>
    </w:p>
    <w:p w14:paraId="68073994" w14:textId="324791A5" w:rsidR="00515FE7" w:rsidRPr="00515FE7" w:rsidRDefault="00C941C1" w:rsidP="00515FE7">
      <w:pPr>
        <w:numPr>
          <w:ilvl w:val="0"/>
          <w:numId w:val="31"/>
        </w:numPr>
        <w:rPr>
          <w:szCs w:val="20"/>
          <w:lang w:val="en-ZA"/>
        </w:rPr>
      </w:pPr>
      <w:r>
        <w:rPr>
          <w:szCs w:val="20"/>
          <w:lang w:val="en-ZA"/>
        </w:rPr>
        <w:t>D</w:t>
      </w:r>
      <w:r w:rsidR="00515FE7" w:rsidRPr="00515FE7">
        <w:rPr>
          <w:szCs w:val="20"/>
          <w:lang w:val="en-ZA"/>
        </w:rPr>
        <w:t xml:space="preserve">eveloping knowledge and understanding in the areas of health, safety, environment, </w:t>
      </w:r>
      <w:proofErr w:type="gramStart"/>
      <w:r w:rsidR="00515FE7" w:rsidRPr="00515FE7">
        <w:rPr>
          <w:szCs w:val="20"/>
          <w:lang w:val="en-ZA"/>
        </w:rPr>
        <w:t>quality</w:t>
      </w:r>
      <w:proofErr w:type="gramEnd"/>
      <w:r w:rsidR="00515FE7" w:rsidRPr="00515FE7">
        <w:rPr>
          <w:szCs w:val="20"/>
          <w:lang w:val="en-ZA"/>
        </w:rPr>
        <w:t xml:space="preserve"> and production</w:t>
      </w:r>
    </w:p>
    <w:p w14:paraId="7838C358" w14:textId="7EAB4679" w:rsidR="00515FE7" w:rsidRPr="00515FE7" w:rsidRDefault="00C941C1" w:rsidP="00515FE7">
      <w:pPr>
        <w:numPr>
          <w:ilvl w:val="0"/>
          <w:numId w:val="31"/>
        </w:numPr>
        <w:rPr>
          <w:szCs w:val="20"/>
          <w:lang w:val="en-ZA"/>
        </w:rPr>
      </w:pPr>
      <w:r>
        <w:rPr>
          <w:szCs w:val="20"/>
          <w:lang w:val="en-ZA"/>
        </w:rPr>
        <w:t>I</w:t>
      </w:r>
      <w:r w:rsidR="00515FE7" w:rsidRPr="00515FE7">
        <w:rPr>
          <w:szCs w:val="20"/>
          <w:lang w:val="en-ZA"/>
        </w:rPr>
        <w:t>nculcating professionalism and a desire for continual improvement by the Learner</w:t>
      </w:r>
    </w:p>
    <w:p w14:paraId="34AB0C58" w14:textId="0BBB8081" w:rsidR="00515FE7" w:rsidRPr="00515FE7" w:rsidRDefault="00C941C1" w:rsidP="00515FE7">
      <w:pPr>
        <w:numPr>
          <w:ilvl w:val="0"/>
          <w:numId w:val="31"/>
        </w:numPr>
        <w:rPr>
          <w:szCs w:val="20"/>
          <w:lang w:val="en-ZA"/>
        </w:rPr>
      </w:pPr>
      <w:r>
        <w:rPr>
          <w:szCs w:val="20"/>
          <w:lang w:val="en-ZA"/>
        </w:rPr>
        <w:t>C</w:t>
      </w:r>
      <w:r w:rsidR="00515FE7" w:rsidRPr="00515FE7">
        <w:rPr>
          <w:szCs w:val="20"/>
          <w:lang w:val="en-ZA"/>
        </w:rPr>
        <w:t xml:space="preserve">reating a nurturing relationship that instils a sense of discipline and professional </w:t>
      </w:r>
      <w:proofErr w:type="gramStart"/>
      <w:r w:rsidR="00515FE7" w:rsidRPr="00515FE7">
        <w:rPr>
          <w:szCs w:val="20"/>
          <w:lang w:val="en-ZA"/>
        </w:rPr>
        <w:t>pride</w:t>
      </w:r>
      <w:proofErr w:type="gramEnd"/>
      <w:r w:rsidR="00515FE7" w:rsidRPr="00515FE7">
        <w:rPr>
          <w:szCs w:val="20"/>
          <w:lang w:val="en-ZA"/>
        </w:rPr>
        <w:t xml:space="preserve"> </w:t>
      </w:r>
    </w:p>
    <w:p w14:paraId="21054BBC" w14:textId="333D81BF" w:rsidR="00515FE7" w:rsidRPr="00515FE7" w:rsidRDefault="00C941C1" w:rsidP="00515FE7">
      <w:pPr>
        <w:numPr>
          <w:ilvl w:val="0"/>
          <w:numId w:val="31"/>
        </w:numPr>
        <w:rPr>
          <w:szCs w:val="20"/>
          <w:lang w:val="en-ZA"/>
        </w:rPr>
      </w:pPr>
      <w:r>
        <w:rPr>
          <w:szCs w:val="20"/>
          <w:lang w:val="en-ZA"/>
        </w:rPr>
        <w:t>G</w:t>
      </w:r>
      <w:r w:rsidR="00515FE7" w:rsidRPr="00515FE7">
        <w:rPr>
          <w:szCs w:val="20"/>
          <w:lang w:val="en-ZA"/>
        </w:rPr>
        <w:t xml:space="preserve">iving constructive feedback and </w:t>
      </w:r>
    </w:p>
    <w:p w14:paraId="633734E0" w14:textId="59A74EA8" w:rsidR="00515FE7" w:rsidRPr="00515FE7" w:rsidRDefault="00C941C1" w:rsidP="00515FE7">
      <w:pPr>
        <w:numPr>
          <w:ilvl w:val="0"/>
          <w:numId w:val="31"/>
        </w:numPr>
        <w:rPr>
          <w:szCs w:val="20"/>
          <w:lang w:val="en-ZA"/>
        </w:rPr>
      </w:pPr>
      <w:r>
        <w:rPr>
          <w:szCs w:val="20"/>
          <w:lang w:val="en-ZA"/>
        </w:rPr>
        <w:t>S</w:t>
      </w:r>
      <w:r w:rsidR="00515FE7" w:rsidRPr="00515FE7">
        <w:rPr>
          <w:szCs w:val="20"/>
          <w:lang w:val="en-ZA"/>
        </w:rPr>
        <w:t>igning the Learners logbook.</w:t>
      </w:r>
    </w:p>
    <w:p w14:paraId="57F45D73" w14:textId="77777777" w:rsidR="00515FE7" w:rsidRPr="00515FE7" w:rsidRDefault="00515FE7" w:rsidP="00515FE7">
      <w:pPr>
        <w:rPr>
          <w:szCs w:val="20"/>
          <w:lang w:val="en-ZA"/>
        </w:rPr>
      </w:pPr>
    </w:p>
    <w:p w14:paraId="54B1EA14" w14:textId="77777777" w:rsidR="00515FE7" w:rsidRPr="00515FE7" w:rsidRDefault="00515FE7" w:rsidP="00515FE7">
      <w:pPr>
        <w:rPr>
          <w:szCs w:val="20"/>
          <w:lang w:val="en-ZA"/>
        </w:rPr>
      </w:pPr>
    </w:p>
    <w:p w14:paraId="486DF149" w14:textId="77777777" w:rsidR="00515FE7" w:rsidRPr="00515FE7" w:rsidRDefault="00515FE7" w:rsidP="00515FE7">
      <w:pPr>
        <w:rPr>
          <w:szCs w:val="20"/>
          <w:lang w:val="en-ZA"/>
        </w:rPr>
      </w:pPr>
      <w:r w:rsidRPr="00515FE7">
        <w:rPr>
          <w:szCs w:val="20"/>
          <w:lang w:val="en-ZA"/>
        </w:rPr>
        <w:t>Supervisor’s name ______________________________________________________</w:t>
      </w:r>
    </w:p>
    <w:p w14:paraId="3CCE4633" w14:textId="77777777" w:rsidR="00515FE7" w:rsidRPr="00515FE7" w:rsidRDefault="00515FE7" w:rsidP="00515FE7">
      <w:pPr>
        <w:rPr>
          <w:szCs w:val="20"/>
          <w:lang w:val="en-ZA"/>
        </w:rPr>
      </w:pPr>
      <w:r w:rsidRPr="00515FE7">
        <w:rPr>
          <w:szCs w:val="20"/>
          <w:lang w:val="en-ZA"/>
        </w:rPr>
        <w:t>Signature: __________________________________________</w:t>
      </w:r>
      <w:proofErr w:type="gramStart"/>
      <w:r w:rsidRPr="00515FE7">
        <w:rPr>
          <w:szCs w:val="20"/>
          <w:lang w:val="en-ZA"/>
        </w:rPr>
        <w:t>Date:_</w:t>
      </w:r>
      <w:proofErr w:type="gramEnd"/>
      <w:r w:rsidRPr="00515FE7">
        <w:rPr>
          <w:szCs w:val="20"/>
          <w:lang w:val="en-ZA"/>
        </w:rPr>
        <w:t>________________________</w:t>
      </w:r>
    </w:p>
    <w:p w14:paraId="5067F3B5" w14:textId="77777777" w:rsidR="00515FE7" w:rsidRPr="00515FE7" w:rsidRDefault="00515FE7" w:rsidP="00515FE7">
      <w:pPr>
        <w:rPr>
          <w:szCs w:val="20"/>
          <w:lang w:val="en-ZA"/>
        </w:rPr>
      </w:pPr>
    </w:p>
    <w:p w14:paraId="3EFD5726" w14:textId="77777777" w:rsidR="00515FE7" w:rsidRPr="00515FE7" w:rsidRDefault="00515FE7" w:rsidP="00515FE7">
      <w:pPr>
        <w:rPr>
          <w:szCs w:val="20"/>
          <w:lang w:val="en-ZA"/>
        </w:rPr>
      </w:pPr>
    </w:p>
    <w:p w14:paraId="180511F7" w14:textId="77777777" w:rsidR="00515FE7" w:rsidRPr="00515FE7" w:rsidRDefault="00515FE7" w:rsidP="00515FE7">
      <w:pPr>
        <w:rPr>
          <w:szCs w:val="20"/>
          <w:lang w:val="en-ZA"/>
        </w:rPr>
      </w:pPr>
    </w:p>
    <w:p w14:paraId="7D67C594" w14:textId="77777777" w:rsidR="00515FE7" w:rsidRPr="00515FE7" w:rsidRDefault="00515FE7" w:rsidP="00515FE7">
      <w:pPr>
        <w:rPr>
          <w:szCs w:val="20"/>
          <w:lang w:val="en-ZA"/>
        </w:rPr>
      </w:pPr>
    </w:p>
    <w:p w14:paraId="1113B3BB" w14:textId="77777777" w:rsidR="00515FE7" w:rsidRPr="00515FE7" w:rsidRDefault="00515FE7" w:rsidP="00515FE7">
      <w:pPr>
        <w:rPr>
          <w:b/>
          <w:szCs w:val="20"/>
          <w:lang w:val="en-ZA"/>
        </w:rPr>
      </w:pPr>
      <w:r w:rsidRPr="00515FE7">
        <w:rPr>
          <w:b/>
          <w:szCs w:val="20"/>
          <w:lang w:val="en-ZA"/>
        </w:rPr>
        <w:t>The Responsibilities of a Learner are:</w:t>
      </w:r>
    </w:p>
    <w:p w14:paraId="3BE2D53D" w14:textId="77777777" w:rsidR="00515FE7" w:rsidRPr="00515FE7" w:rsidRDefault="00515FE7" w:rsidP="00515FE7">
      <w:pPr>
        <w:rPr>
          <w:szCs w:val="20"/>
          <w:lang w:val="en-ZA"/>
        </w:rPr>
      </w:pPr>
    </w:p>
    <w:p w14:paraId="081B69DE" w14:textId="02816DCF" w:rsidR="00515FE7" w:rsidRPr="00515FE7" w:rsidRDefault="00C941C1" w:rsidP="00515FE7">
      <w:pPr>
        <w:numPr>
          <w:ilvl w:val="0"/>
          <w:numId w:val="30"/>
        </w:numPr>
        <w:rPr>
          <w:szCs w:val="20"/>
          <w:lang w:val="en-ZA"/>
        </w:rPr>
      </w:pPr>
      <w:r>
        <w:rPr>
          <w:szCs w:val="20"/>
          <w:lang w:val="en-ZA"/>
        </w:rPr>
        <w:t>A</w:t>
      </w:r>
      <w:r w:rsidR="00515FE7" w:rsidRPr="00515FE7">
        <w:rPr>
          <w:szCs w:val="20"/>
          <w:lang w:val="en-ZA"/>
        </w:rPr>
        <w:t xml:space="preserve">dhere to the Host Employer’s onsite rules and </w:t>
      </w:r>
      <w:proofErr w:type="gramStart"/>
      <w:r w:rsidR="00515FE7" w:rsidRPr="00515FE7">
        <w:rPr>
          <w:szCs w:val="20"/>
          <w:lang w:val="en-ZA"/>
        </w:rPr>
        <w:t>policies</w:t>
      </w:r>
      <w:proofErr w:type="gramEnd"/>
      <w:r w:rsidR="00515FE7" w:rsidRPr="00515FE7">
        <w:rPr>
          <w:szCs w:val="20"/>
          <w:lang w:val="en-ZA"/>
        </w:rPr>
        <w:t xml:space="preserve"> </w:t>
      </w:r>
    </w:p>
    <w:p w14:paraId="1EB921EC" w14:textId="3A5E4B75" w:rsidR="00515FE7" w:rsidRPr="00515FE7" w:rsidRDefault="00C941C1" w:rsidP="00515FE7">
      <w:pPr>
        <w:numPr>
          <w:ilvl w:val="0"/>
          <w:numId w:val="30"/>
        </w:numPr>
        <w:rPr>
          <w:szCs w:val="20"/>
          <w:lang w:val="en-ZA"/>
        </w:rPr>
      </w:pPr>
      <w:r>
        <w:rPr>
          <w:szCs w:val="20"/>
          <w:lang w:val="en-ZA"/>
        </w:rPr>
        <w:t>H</w:t>
      </w:r>
      <w:r w:rsidR="00515FE7" w:rsidRPr="00515FE7">
        <w:rPr>
          <w:szCs w:val="20"/>
          <w:lang w:val="en-ZA"/>
        </w:rPr>
        <w:t xml:space="preserve">ave an expectation of personal growth and </w:t>
      </w:r>
      <w:proofErr w:type="gramStart"/>
      <w:r w:rsidR="00515FE7" w:rsidRPr="00515FE7">
        <w:rPr>
          <w:szCs w:val="20"/>
          <w:lang w:val="en-ZA"/>
        </w:rPr>
        <w:t>learning</w:t>
      </w:r>
      <w:proofErr w:type="gramEnd"/>
    </w:p>
    <w:p w14:paraId="3F571E05" w14:textId="4E819641" w:rsidR="00515FE7" w:rsidRPr="00515FE7" w:rsidRDefault="00C941C1" w:rsidP="00515FE7">
      <w:pPr>
        <w:numPr>
          <w:ilvl w:val="0"/>
          <w:numId w:val="30"/>
        </w:numPr>
        <w:rPr>
          <w:szCs w:val="20"/>
          <w:lang w:val="en-ZA"/>
        </w:rPr>
      </w:pPr>
      <w:r>
        <w:rPr>
          <w:szCs w:val="20"/>
          <w:lang w:val="en-ZA"/>
        </w:rPr>
        <w:t>T</w:t>
      </w:r>
      <w:r w:rsidR="00515FE7" w:rsidRPr="00515FE7">
        <w:rPr>
          <w:szCs w:val="20"/>
          <w:lang w:val="en-ZA"/>
        </w:rPr>
        <w:t>o be enthusiastic and motivated</w:t>
      </w:r>
    </w:p>
    <w:p w14:paraId="0C278401" w14:textId="5C6E28C8" w:rsidR="00515FE7" w:rsidRPr="00515FE7" w:rsidRDefault="00C941C1" w:rsidP="00515FE7">
      <w:pPr>
        <w:numPr>
          <w:ilvl w:val="0"/>
          <w:numId w:val="30"/>
        </w:numPr>
        <w:rPr>
          <w:szCs w:val="20"/>
          <w:lang w:val="en-ZA"/>
        </w:rPr>
      </w:pPr>
      <w:r>
        <w:rPr>
          <w:szCs w:val="20"/>
          <w:lang w:val="en-ZA"/>
        </w:rPr>
        <w:t>T</w:t>
      </w:r>
      <w:r w:rsidR="00515FE7" w:rsidRPr="00515FE7">
        <w:rPr>
          <w:szCs w:val="20"/>
          <w:lang w:val="en-ZA"/>
        </w:rPr>
        <w:t xml:space="preserve">o be open and accept supervision from the Supervisor and other </w:t>
      </w:r>
      <w:proofErr w:type="gramStart"/>
      <w:r w:rsidR="00515FE7" w:rsidRPr="00515FE7">
        <w:rPr>
          <w:szCs w:val="20"/>
          <w:lang w:val="en-ZA"/>
        </w:rPr>
        <w:t>colleagues</w:t>
      </w:r>
      <w:proofErr w:type="gramEnd"/>
    </w:p>
    <w:p w14:paraId="62FFDA33" w14:textId="77777777" w:rsidR="00515FE7" w:rsidRPr="00515FE7" w:rsidRDefault="00515FE7" w:rsidP="00515FE7">
      <w:pPr>
        <w:rPr>
          <w:szCs w:val="20"/>
          <w:lang w:val="en-ZA"/>
        </w:rPr>
      </w:pPr>
    </w:p>
    <w:p w14:paraId="0C62CD71" w14:textId="091F7373" w:rsidR="00515FE7" w:rsidRPr="00515FE7" w:rsidRDefault="00C941C1" w:rsidP="00515FE7">
      <w:pPr>
        <w:numPr>
          <w:ilvl w:val="0"/>
          <w:numId w:val="30"/>
        </w:numPr>
        <w:rPr>
          <w:szCs w:val="20"/>
          <w:lang w:val="en-ZA"/>
        </w:rPr>
      </w:pPr>
      <w:r>
        <w:rPr>
          <w:szCs w:val="20"/>
          <w:lang w:val="en-ZA"/>
        </w:rPr>
        <w:t>T</w:t>
      </w:r>
      <w:r w:rsidR="00515FE7" w:rsidRPr="00515FE7">
        <w:rPr>
          <w:szCs w:val="20"/>
          <w:lang w:val="en-ZA"/>
        </w:rPr>
        <w:t xml:space="preserve">o develop a thorough understanding of health, safety, environment, </w:t>
      </w:r>
      <w:proofErr w:type="gramStart"/>
      <w:r w:rsidR="00515FE7" w:rsidRPr="00515FE7">
        <w:rPr>
          <w:szCs w:val="20"/>
          <w:lang w:val="en-ZA"/>
        </w:rPr>
        <w:t>quality</w:t>
      </w:r>
      <w:proofErr w:type="gramEnd"/>
      <w:r w:rsidR="00515FE7" w:rsidRPr="00515FE7">
        <w:rPr>
          <w:szCs w:val="20"/>
          <w:lang w:val="en-ZA"/>
        </w:rPr>
        <w:t xml:space="preserve"> and production</w:t>
      </w:r>
    </w:p>
    <w:p w14:paraId="457025A4" w14:textId="169CC0BF" w:rsidR="00515FE7" w:rsidRPr="00515FE7" w:rsidRDefault="00C941C1" w:rsidP="00515FE7">
      <w:pPr>
        <w:numPr>
          <w:ilvl w:val="0"/>
          <w:numId w:val="30"/>
        </w:numPr>
        <w:rPr>
          <w:szCs w:val="20"/>
          <w:lang w:val="en-ZA"/>
        </w:rPr>
      </w:pPr>
      <w:r>
        <w:rPr>
          <w:szCs w:val="20"/>
          <w:lang w:val="en-ZA"/>
        </w:rPr>
        <w:t>T</w:t>
      </w:r>
      <w:r w:rsidR="00515FE7" w:rsidRPr="00515FE7">
        <w:rPr>
          <w:szCs w:val="20"/>
          <w:lang w:val="en-ZA"/>
        </w:rPr>
        <w:t>o have a positive attitude</w:t>
      </w:r>
    </w:p>
    <w:p w14:paraId="7A60EA41" w14:textId="169B1B2F" w:rsidR="00515FE7" w:rsidRPr="00515FE7" w:rsidRDefault="00C941C1" w:rsidP="00515FE7">
      <w:pPr>
        <w:numPr>
          <w:ilvl w:val="0"/>
          <w:numId w:val="30"/>
        </w:numPr>
        <w:rPr>
          <w:szCs w:val="20"/>
          <w:lang w:val="en-ZA"/>
        </w:rPr>
      </w:pPr>
      <w:r>
        <w:rPr>
          <w:szCs w:val="20"/>
          <w:lang w:val="en-ZA"/>
        </w:rPr>
        <w:t>T</w:t>
      </w:r>
      <w:r w:rsidR="00515FE7" w:rsidRPr="00515FE7">
        <w:rPr>
          <w:szCs w:val="20"/>
          <w:lang w:val="en-ZA"/>
        </w:rPr>
        <w:t>o display a strong sense of discipline and to be conscious of time</w:t>
      </w:r>
    </w:p>
    <w:p w14:paraId="7307AC1B" w14:textId="576E8B9A" w:rsidR="00515FE7" w:rsidRPr="00515FE7" w:rsidRDefault="00C941C1" w:rsidP="00515FE7">
      <w:pPr>
        <w:numPr>
          <w:ilvl w:val="0"/>
          <w:numId w:val="30"/>
        </w:numPr>
        <w:rPr>
          <w:szCs w:val="20"/>
          <w:lang w:val="en-ZA"/>
        </w:rPr>
      </w:pPr>
      <w:r>
        <w:rPr>
          <w:szCs w:val="20"/>
          <w:lang w:val="en-ZA"/>
        </w:rPr>
        <w:t>T</w:t>
      </w:r>
      <w:r w:rsidR="00515FE7" w:rsidRPr="00515FE7">
        <w:rPr>
          <w:szCs w:val="20"/>
          <w:lang w:val="en-ZA"/>
        </w:rPr>
        <w:t>o operate within the team</w:t>
      </w:r>
    </w:p>
    <w:p w14:paraId="0862889D" w14:textId="46EE6F42" w:rsidR="00515FE7" w:rsidRPr="00515FE7" w:rsidRDefault="00B91393" w:rsidP="00515FE7">
      <w:pPr>
        <w:numPr>
          <w:ilvl w:val="0"/>
          <w:numId w:val="30"/>
        </w:numPr>
        <w:rPr>
          <w:szCs w:val="20"/>
          <w:lang w:val="en-ZA"/>
        </w:rPr>
      </w:pPr>
      <w:r>
        <w:rPr>
          <w:szCs w:val="20"/>
          <w:lang w:val="en-ZA"/>
        </w:rPr>
        <w:t>T</w:t>
      </w:r>
      <w:r w:rsidR="00515FE7" w:rsidRPr="00515FE7">
        <w:rPr>
          <w:szCs w:val="20"/>
          <w:lang w:val="en-ZA"/>
        </w:rPr>
        <w:t xml:space="preserve">o take the time to learn and practice new </w:t>
      </w:r>
      <w:proofErr w:type="gramStart"/>
      <w:r w:rsidR="00515FE7" w:rsidRPr="00515FE7">
        <w:rPr>
          <w:szCs w:val="20"/>
          <w:lang w:val="en-ZA"/>
        </w:rPr>
        <w:t>skills</w:t>
      </w:r>
      <w:proofErr w:type="gramEnd"/>
    </w:p>
    <w:p w14:paraId="471FABCD" w14:textId="442F086C" w:rsidR="00515FE7" w:rsidRPr="00515FE7" w:rsidRDefault="00B91393" w:rsidP="00515FE7">
      <w:pPr>
        <w:numPr>
          <w:ilvl w:val="0"/>
          <w:numId w:val="30"/>
        </w:numPr>
        <w:rPr>
          <w:szCs w:val="20"/>
          <w:lang w:val="en-ZA"/>
        </w:rPr>
      </w:pPr>
      <w:r>
        <w:rPr>
          <w:szCs w:val="20"/>
          <w:lang w:val="en-ZA"/>
        </w:rPr>
        <w:t>T</w:t>
      </w:r>
      <w:r w:rsidR="00515FE7" w:rsidRPr="00515FE7">
        <w:rPr>
          <w:szCs w:val="20"/>
          <w:lang w:val="en-ZA"/>
        </w:rPr>
        <w:t xml:space="preserve">o make time to fill in your logbook and obtain the Supervisor’s signature for completed </w:t>
      </w:r>
      <w:proofErr w:type="gramStart"/>
      <w:r w:rsidR="00515FE7" w:rsidRPr="00515FE7">
        <w:rPr>
          <w:szCs w:val="20"/>
          <w:lang w:val="en-ZA"/>
        </w:rPr>
        <w:t>tasks</w:t>
      </w:r>
      <w:proofErr w:type="gramEnd"/>
    </w:p>
    <w:p w14:paraId="250EBD3A" w14:textId="77777777" w:rsidR="00515FE7" w:rsidRPr="00515FE7" w:rsidRDefault="00515FE7" w:rsidP="00515FE7">
      <w:pPr>
        <w:rPr>
          <w:szCs w:val="20"/>
          <w:lang w:val="en-ZA"/>
        </w:rPr>
      </w:pPr>
    </w:p>
    <w:p w14:paraId="417E272C" w14:textId="77777777" w:rsidR="00515FE7" w:rsidRPr="00515FE7" w:rsidRDefault="00515FE7" w:rsidP="00515FE7">
      <w:pPr>
        <w:rPr>
          <w:szCs w:val="20"/>
          <w:lang w:val="en-ZA"/>
        </w:rPr>
      </w:pPr>
    </w:p>
    <w:p w14:paraId="1FB1994E" w14:textId="77777777" w:rsidR="00515FE7" w:rsidRPr="00515FE7" w:rsidRDefault="00515FE7" w:rsidP="00515FE7">
      <w:pPr>
        <w:rPr>
          <w:szCs w:val="20"/>
          <w:lang w:val="en-ZA"/>
        </w:rPr>
      </w:pPr>
      <w:r w:rsidRPr="00515FE7">
        <w:rPr>
          <w:szCs w:val="20"/>
          <w:lang w:val="en-ZA"/>
        </w:rPr>
        <w:t>Intern’s Name: _____________________________ ID No: ______________________________</w:t>
      </w:r>
    </w:p>
    <w:p w14:paraId="7B530266" w14:textId="18B612AF" w:rsidR="00515FE7" w:rsidRPr="00515FE7" w:rsidRDefault="00515FE7" w:rsidP="00515FE7">
      <w:pPr>
        <w:rPr>
          <w:szCs w:val="20"/>
          <w:lang w:val="en-ZA"/>
        </w:rPr>
      </w:pPr>
      <w:r w:rsidRPr="00515FE7">
        <w:rPr>
          <w:szCs w:val="20"/>
          <w:lang w:val="en-ZA"/>
        </w:rPr>
        <w:t>Signature:_________________________________</w:t>
      </w:r>
      <w:r>
        <w:rPr>
          <w:szCs w:val="20"/>
          <w:lang w:val="en-ZA"/>
        </w:rPr>
        <w:t xml:space="preserve"> </w:t>
      </w:r>
      <w:r w:rsidRPr="00515FE7">
        <w:rPr>
          <w:szCs w:val="20"/>
          <w:lang w:val="en-ZA"/>
        </w:rPr>
        <w:t>Date:_____________________________________</w:t>
      </w:r>
    </w:p>
    <w:p w14:paraId="3A9004AE" w14:textId="77777777" w:rsidR="00515FE7" w:rsidRPr="00515FE7" w:rsidRDefault="00515FE7" w:rsidP="00515FE7">
      <w:pPr>
        <w:rPr>
          <w:szCs w:val="20"/>
        </w:rPr>
      </w:pPr>
    </w:p>
    <w:p w14:paraId="4602D743" w14:textId="1BF77E52" w:rsidR="00515FE7" w:rsidRDefault="00515FE7" w:rsidP="00515FE7">
      <w:pPr>
        <w:rPr>
          <w:szCs w:val="20"/>
        </w:rPr>
      </w:pPr>
    </w:p>
    <w:p w14:paraId="00B5D2DB" w14:textId="5A66BE79" w:rsidR="00515FE7" w:rsidRDefault="00515FE7" w:rsidP="00515FE7">
      <w:pPr>
        <w:rPr>
          <w:szCs w:val="20"/>
        </w:rPr>
      </w:pPr>
    </w:p>
    <w:p w14:paraId="32A61A86" w14:textId="29546192" w:rsidR="00515FE7" w:rsidRDefault="00515FE7" w:rsidP="00515FE7">
      <w:pPr>
        <w:rPr>
          <w:szCs w:val="20"/>
        </w:rPr>
      </w:pPr>
    </w:p>
    <w:p w14:paraId="252FDE2E" w14:textId="386B50C5" w:rsidR="00515FE7" w:rsidRDefault="00515FE7" w:rsidP="00515FE7">
      <w:pPr>
        <w:rPr>
          <w:szCs w:val="20"/>
        </w:rPr>
      </w:pPr>
    </w:p>
    <w:p w14:paraId="473B5CE7" w14:textId="4B67ED0C" w:rsidR="00515FE7" w:rsidRDefault="00515FE7" w:rsidP="00515FE7">
      <w:pPr>
        <w:rPr>
          <w:szCs w:val="20"/>
        </w:rPr>
      </w:pPr>
    </w:p>
    <w:p w14:paraId="18C7862A" w14:textId="5B630215" w:rsidR="00127E45" w:rsidRDefault="00515FE7" w:rsidP="00515FE7">
      <w:pPr>
        <w:rPr>
          <w:szCs w:val="20"/>
        </w:rPr>
      </w:pPr>
      <w:r w:rsidRPr="00515FE7">
        <w:rPr>
          <w:szCs w:val="20"/>
        </w:rPr>
        <w:t>Annexure 5 - Form A5 Project Completion Report</w:t>
      </w:r>
    </w:p>
    <w:p w14:paraId="0053BA39" w14:textId="77777777" w:rsidR="009526EC" w:rsidRDefault="009526EC" w:rsidP="00515FE7">
      <w:pPr>
        <w:rPr>
          <w:szCs w:val="20"/>
        </w:rPr>
      </w:pPr>
    </w:p>
    <w:p w14:paraId="5AE2C992" w14:textId="473FD9AB" w:rsidR="00515FE7" w:rsidRPr="00515FE7" w:rsidRDefault="00127E45" w:rsidP="00515FE7">
      <w:pPr>
        <w:rPr>
          <w:szCs w:val="20"/>
        </w:rPr>
      </w:pPr>
      <w:r w:rsidRPr="00127E45">
        <w:rPr>
          <w:noProof/>
          <w:szCs w:val="20"/>
        </w:rPr>
        <w:drawing>
          <wp:inline distT="0" distB="0" distL="0" distR="0" wp14:anchorId="754A8EBA" wp14:editId="6CF67DAA">
            <wp:extent cx="6285865" cy="8130540"/>
            <wp:effectExtent l="0" t="0" r="635"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85865" cy="8130540"/>
                    </a:xfrm>
                    <a:prstGeom prst="rect">
                      <a:avLst/>
                    </a:prstGeom>
                    <a:noFill/>
                    <a:ln>
                      <a:noFill/>
                    </a:ln>
                  </pic:spPr>
                </pic:pic>
              </a:graphicData>
            </a:graphic>
          </wp:inline>
        </w:drawing>
      </w:r>
      <w:r w:rsidR="00515FE7" w:rsidRPr="00515FE7">
        <w:rPr>
          <w:szCs w:val="20"/>
        </w:rPr>
        <w:tab/>
      </w:r>
    </w:p>
    <w:sectPr w:rsidR="00515FE7" w:rsidRPr="00515FE7" w:rsidSect="002F0CE9">
      <w:pgSz w:w="11906" w:h="16838"/>
      <w:pgMar w:top="1440" w:right="1440" w:bottom="1440"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98F1ED" w14:textId="77777777" w:rsidR="002F0CE9" w:rsidRDefault="002F0CE9" w:rsidP="009E305D">
      <w:r>
        <w:separator/>
      </w:r>
    </w:p>
  </w:endnote>
  <w:endnote w:type="continuationSeparator" w:id="0">
    <w:p w14:paraId="2DB622DC" w14:textId="77777777" w:rsidR="002F0CE9" w:rsidRDefault="002F0CE9" w:rsidP="009E305D">
      <w:r>
        <w:continuationSeparator/>
      </w:r>
    </w:p>
  </w:endnote>
  <w:endnote w:type="continuationNotice" w:id="1">
    <w:p w14:paraId="7E12AA7C" w14:textId="77777777" w:rsidR="002F0CE9" w:rsidRDefault="002F0C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t BT">
    <w:altName w:val="Segoe UI Semilight"/>
    <w:charset w:val="00"/>
    <w:family w:val="swiss"/>
    <w:pitch w:val="variable"/>
    <w:sig w:usb0="00000001"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0B6AD0" w14:textId="77777777" w:rsidR="002F0CE9" w:rsidRDefault="002F0CE9" w:rsidP="009E305D">
      <w:r>
        <w:separator/>
      </w:r>
    </w:p>
  </w:footnote>
  <w:footnote w:type="continuationSeparator" w:id="0">
    <w:p w14:paraId="3F678D45" w14:textId="77777777" w:rsidR="002F0CE9" w:rsidRDefault="002F0CE9" w:rsidP="009E305D">
      <w:r>
        <w:continuationSeparator/>
      </w:r>
    </w:p>
  </w:footnote>
  <w:footnote w:type="continuationNotice" w:id="1">
    <w:p w14:paraId="52E63228" w14:textId="77777777" w:rsidR="002F0CE9" w:rsidRDefault="002F0CE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31C3D"/>
    <w:multiLevelType w:val="hybridMultilevel"/>
    <w:tmpl w:val="24A64A0E"/>
    <w:lvl w:ilvl="0" w:tplc="1C090001">
      <w:start w:val="1"/>
      <w:numFmt w:val="bullet"/>
      <w:lvlText w:val=""/>
      <w:lvlJc w:val="left"/>
      <w:pPr>
        <w:ind w:left="1429" w:hanging="360"/>
      </w:pPr>
      <w:rPr>
        <w:rFonts w:ascii="Symbol" w:hAnsi="Symbol" w:hint="default"/>
      </w:rPr>
    </w:lvl>
    <w:lvl w:ilvl="1" w:tplc="1C090003" w:tentative="1">
      <w:start w:val="1"/>
      <w:numFmt w:val="bullet"/>
      <w:lvlText w:val="o"/>
      <w:lvlJc w:val="left"/>
      <w:pPr>
        <w:ind w:left="2149" w:hanging="360"/>
      </w:pPr>
      <w:rPr>
        <w:rFonts w:ascii="Courier New" w:hAnsi="Courier New" w:cs="Courier New" w:hint="default"/>
      </w:rPr>
    </w:lvl>
    <w:lvl w:ilvl="2" w:tplc="1C090005" w:tentative="1">
      <w:start w:val="1"/>
      <w:numFmt w:val="bullet"/>
      <w:lvlText w:val=""/>
      <w:lvlJc w:val="left"/>
      <w:pPr>
        <w:ind w:left="2869" w:hanging="360"/>
      </w:pPr>
      <w:rPr>
        <w:rFonts w:ascii="Wingdings" w:hAnsi="Wingdings" w:hint="default"/>
      </w:rPr>
    </w:lvl>
    <w:lvl w:ilvl="3" w:tplc="1C090001" w:tentative="1">
      <w:start w:val="1"/>
      <w:numFmt w:val="bullet"/>
      <w:lvlText w:val=""/>
      <w:lvlJc w:val="left"/>
      <w:pPr>
        <w:ind w:left="3589" w:hanging="360"/>
      </w:pPr>
      <w:rPr>
        <w:rFonts w:ascii="Symbol" w:hAnsi="Symbol" w:hint="default"/>
      </w:rPr>
    </w:lvl>
    <w:lvl w:ilvl="4" w:tplc="1C090003" w:tentative="1">
      <w:start w:val="1"/>
      <w:numFmt w:val="bullet"/>
      <w:lvlText w:val="o"/>
      <w:lvlJc w:val="left"/>
      <w:pPr>
        <w:ind w:left="4309" w:hanging="360"/>
      </w:pPr>
      <w:rPr>
        <w:rFonts w:ascii="Courier New" w:hAnsi="Courier New" w:cs="Courier New" w:hint="default"/>
      </w:rPr>
    </w:lvl>
    <w:lvl w:ilvl="5" w:tplc="1C090005" w:tentative="1">
      <w:start w:val="1"/>
      <w:numFmt w:val="bullet"/>
      <w:lvlText w:val=""/>
      <w:lvlJc w:val="left"/>
      <w:pPr>
        <w:ind w:left="5029" w:hanging="360"/>
      </w:pPr>
      <w:rPr>
        <w:rFonts w:ascii="Wingdings" w:hAnsi="Wingdings" w:hint="default"/>
      </w:rPr>
    </w:lvl>
    <w:lvl w:ilvl="6" w:tplc="1C090001" w:tentative="1">
      <w:start w:val="1"/>
      <w:numFmt w:val="bullet"/>
      <w:lvlText w:val=""/>
      <w:lvlJc w:val="left"/>
      <w:pPr>
        <w:ind w:left="5749" w:hanging="360"/>
      </w:pPr>
      <w:rPr>
        <w:rFonts w:ascii="Symbol" w:hAnsi="Symbol" w:hint="default"/>
      </w:rPr>
    </w:lvl>
    <w:lvl w:ilvl="7" w:tplc="1C090003" w:tentative="1">
      <w:start w:val="1"/>
      <w:numFmt w:val="bullet"/>
      <w:lvlText w:val="o"/>
      <w:lvlJc w:val="left"/>
      <w:pPr>
        <w:ind w:left="6469" w:hanging="360"/>
      </w:pPr>
      <w:rPr>
        <w:rFonts w:ascii="Courier New" w:hAnsi="Courier New" w:cs="Courier New" w:hint="default"/>
      </w:rPr>
    </w:lvl>
    <w:lvl w:ilvl="8" w:tplc="1C090005" w:tentative="1">
      <w:start w:val="1"/>
      <w:numFmt w:val="bullet"/>
      <w:lvlText w:val=""/>
      <w:lvlJc w:val="left"/>
      <w:pPr>
        <w:ind w:left="7189" w:hanging="360"/>
      </w:pPr>
      <w:rPr>
        <w:rFonts w:ascii="Wingdings" w:hAnsi="Wingdings" w:hint="default"/>
      </w:rPr>
    </w:lvl>
  </w:abstractNum>
  <w:abstractNum w:abstractNumId="1" w15:restartNumberingAfterBreak="0">
    <w:nsid w:val="025B0E26"/>
    <w:multiLevelType w:val="hybridMultilevel"/>
    <w:tmpl w:val="D11CDCF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57E6A46"/>
    <w:multiLevelType w:val="hybridMultilevel"/>
    <w:tmpl w:val="7D28E4FA"/>
    <w:lvl w:ilvl="0" w:tplc="1C090001">
      <w:start w:val="1"/>
      <w:numFmt w:val="bullet"/>
      <w:lvlText w:val=""/>
      <w:lvlJc w:val="left"/>
      <w:pPr>
        <w:ind w:left="1429" w:hanging="360"/>
      </w:pPr>
      <w:rPr>
        <w:rFonts w:ascii="Symbol" w:hAnsi="Symbol" w:hint="default"/>
      </w:rPr>
    </w:lvl>
    <w:lvl w:ilvl="1" w:tplc="1C090003" w:tentative="1">
      <w:start w:val="1"/>
      <w:numFmt w:val="bullet"/>
      <w:lvlText w:val="o"/>
      <w:lvlJc w:val="left"/>
      <w:pPr>
        <w:ind w:left="2149" w:hanging="360"/>
      </w:pPr>
      <w:rPr>
        <w:rFonts w:ascii="Courier New" w:hAnsi="Courier New" w:cs="Courier New" w:hint="default"/>
      </w:rPr>
    </w:lvl>
    <w:lvl w:ilvl="2" w:tplc="1C090005" w:tentative="1">
      <w:start w:val="1"/>
      <w:numFmt w:val="bullet"/>
      <w:lvlText w:val=""/>
      <w:lvlJc w:val="left"/>
      <w:pPr>
        <w:ind w:left="2869" w:hanging="360"/>
      </w:pPr>
      <w:rPr>
        <w:rFonts w:ascii="Wingdings" w:hAnsi="Wingdings" w:hint="default"/>
      </w:rPr>
    </w:lvl>
    <w:lvl w:ilvl="3" w:tplc="1C090001" w:tentative="1">
      <w:start w:val="1"/>
      <w:numFmt w:val="bullet"/>
      <w:lvlText w:val=""/>
      <w:lvlJc w:val="left"/>
      <w:pPr>
        <w:ind w:left="3589" w:hanging="360"/>
      </w:pPr>
      <w:rPr>
        <w:rFonts w:ascii="Symbol" w:hAnsi="Symbol" w:hint="default"/>
      </w:rPr>
    </w:lvl>
    <w:lvl w:ilvl="4" w:tplc="1C090003" w:tentative="1">
      <w:start w:val="1"/>
      <w:numFmt w:val="bullet"/>
      <w:lvlText w:val="o"/>
      <w:lvlJc w:val="left"/>
      <w:pPr>
        <w:ind w:left="4309" w:hanging="360"/>
      </w:pPr>
      <w:rPr>
        <w:rFonts w:ascii="Courier New" w:hAnsi="Courier New" w:cs="Courier New" w:hint="default"/>
      </w:rPr>
    </w:lvl>
    <w:lvl w:ilvl="5" w:tplc="1C090005" w:tentative="1">
      <w:start w:val="1"/>
      <w:numFmt w:val="bullet"/>
      <w:lvlText w:val=""/>
      <w:lvlJc w:val="left"/>
      <w:pPr>
        <w:ind w:left="5029" w:hanging="360"/>
      </w:pPr>
      <w:rPr>
        <w:rFonts w:ascii="Wingdings" w:hAnsi="Wingdings" w:hint="default"/>
      </w:rPr>
    </w:lvl>
    <w:lvl w:ilvl="6" w:tplc="1C090001" w:tentative="1">
      <w:start w:val="1"/>
      <w:numFmt w:val="bullet"/>
      <w:lvlText w:val=""/>
      <w:lvlJc w:val="left"/>
      <w:pPr>
        <w:ind w:left="5749" w:hanging="360"/>
      </w:pPr>
      <w:rPr>
        <w:rFonts w:ascii="Symbol" w:hAnsi="Symbol" w:hint="default"/>
      </w:rPr>
    </w:lvl>
    <w:lvl w:ilvl="7" w:tplc="1C090003" w:tentative="1">
      <w:start w:val="1"/>
      <w:numFmt w:val="bullet"/>
      <w:lvlText w:val="o"/>
      <w:lvlJc w:val="left"/>
      <w:pPr>
        <w:ind w:left="6469" w:hanging="360"/>
      </w:pPr>
      <w:rPr>
        <w:rFonts w:ascii="Courier New" w:hAnsi="Courier New" w:cs="Courier New" w:hint="default"/>
      </w:rPr>
    </w:lvl>
    <w:lvl w:ilvl="8" w:tplc="1C090005" w:tentative="1">
      <w:start w:val="1"/>
      <w:numFmt w:val="bullet"/>
      <w:lvlText w:val=""/>
      <w:lvlJc w:val="left"/>
      <w:pPr>
        <w:ind w:left="7189" w:hanging="360"/>
      </w:pPr>
      <w:rPr>
        <w:rFonts w:ascii="Wingdings" w:hAnsi="Wingdings" w:hint="default"/>
      </w:rPr>
    </w:lvl>
  </w:abstractNum>
  <w:abstractNum w:abstractNumId="3" w15:restartNumberingAfterBreak="0">
    <w:nsid w:val="096173D0"/>
    <w:multiLevelType w:val="hybridMultilevel"/>
    <w:tmpl w:val="B472E838"/>
    <w:lvl w:ilvl="0" w:tplc="1C090017">
      <w:start w:val="1"/>
      <w:numFmt w:val="lowerLetter"/>
      <w:lvlText w:val="%1)"/>
      <w:lvlJc w:val="left"/>
      <w:pPr>
        <w:ind w:left="1429" w:hanging="360"/>
      </w:pPr>
    </w:lvl>
    <w:lvl w:ilvl="1" w:tplc="1C090019" w:tentative="1">
      <w:start w:val="1"/>
      <w:numFmt w:val="lowerLetter"/>
      <w:lvlText w:val="%2."/>
      <w:lvlJc w:val="left"/>
      <w:pPr>
        <w:ind w:left="2149" w:hanging="360"/>
      </w:pPr>
    </w:lvl>
    <w:lvl w:ilvl="2" w:tplc="1C09001B" w:tentative="1">
      <w:start w:val="1"/>
      <w:numFmt w:val="lowerRoman"/>
      <w:lvlText w:val="%3."/>
      <w:lvlJc w:val="right"/>
      <w:pPr>
        <w:ind w:left="2869" w:hanging="180"/>
      </w:pPr>
    </w:lvl>
    <w:lvl w:ilvl="3" w:tplc="1C09000F" w:tentative="1">
      <w:start w:val="1"/>
      <w:numFmt w:val="decimal"/>
      <w:lvlText w:val="%4."/>
      <w:lvlJc w:val="left"/>
      <w:pPr>
        <w:ind w:left="3589" w:hanging="360"/>
      </w:pPr>
    </w:lvl>
    <w:lvl w:ilvl="4" w:tplc="1C090019" w:tentative="1">
      <w:start w:val="1"/>
      <w:numFmt w:val="lowerLetter"/>
      <w:lvlText w:val="%5."/>
      <w:lvlJc w:val="left"/>
      <w:pPr>
        <w:ind w:left="4309" w:hanging="360"/>
      </w:pPr>
    </w:lvl>
    <w:lvl w:ilvl="5" w:tplc="1C09001B" w:tentative="1">
      <w:start w:val="1"/>
      <w:numFmt w:val="lowerRoman"/>
      <w:lvlText w:val="%6."/>
      <w:lvlJc w:val="right"/>
      <w:pPr>
        <w:ind w:left="5029" w:hanging="180"/>
      </w:pPr>
    </w:lvl>
    <w:lvl w:ilvl="6" w:tplc="1C09000F" w:tentative="1">
      <w:start w:val="1"/>
      <w:numFmt w:val="decimal"/>
      <w:lvlText w:val="%7."/>
      <w:lvlJc w:val="left"/>
      <w:pPr>
        <w:ind w:left="5749" w:hanging="360"/>
      </w:pPr>
    </w:lvl>
    <w:lvl w:ilvl="7" w:tplc="1C090019" w:tentative="1">
      <w:start w:val="1"/>
      <w:numFmt w:val="lowerLetter"/>
      <w:lvlText w:val="%8."/>
      <w:lvlJc w:val="left"/>
      <w:pPr>
        <w:ind w:left="6469" w:hanging="360"/>
      </w:pPr>
    </w:lvl>
    <w:lvl w:ilvl="8" w:tplc="1C09001B" w:tentative="1">
      <w:start w:val="1"/>
      <w:numFmt w:val="lowerRoman"/>
      <w:lvlText w:val="%9."/>
      <w:lvlJc w:val="right"/>
      <w:pPr>
        <w:ind w:left="7189" w:hanging="180"/>
      </w:pPr>
    </w:lvl>
  </w:abstractNum>
  <w:abstractNum w:abstractNumId="4" w15:restartNumberingAfterBreak="0">
    <w:nsid w:val="116B5DCF"/>
    <w:multiLevelType w:val="hybridMultilevel"/>
    <w:tmpl w:val="1118317C"/>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4286828"/>
    <w:multiLevelType w:val="hybridMultilevel"/>
    <w:tmpl w:val="F08267C4"/>
    <w:lvl w:ilvl="0" w:tplc="FCD080DE">
      <w:start w:val="1"/>
      <w:numFmt w:val="bulle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4B6B1D"/>
    <w:multiLevelType w:val="hybridMultilevel"/>
    <w:tmpl w:val="F53A6D1C"/>
    <w:lvl w:ilvl="0" w:tplc="1C090001">
      <w:start w:val="1"/>
      <w:numFmt w:val="bullet"/>
      <w:lvlText w:val=""/>
      <w:lvlJc w:val="left"/>
      <w:pPr>
        <w:ind w:left="1429" w:hanging="360"/>
      </w:pPr>
      <w:rPr>
        <w:rFonts w:ascii="Symbol" w:hAnsi="Symbol" w:hint="default"/>
      </w:rPr>
    </w:lvl>
    <w:lvl w:ilvl="1" w:tplc="1C090003" w:tentative="1">
      <w:start w:val="1"/>
      <w:numFmt w:val="bullet"/>
      <w:lvlText w:val="o"/>
      <w:lvlJc w:val="left"/>
      <w:pPr>
        <w:ind w:left="2149" w:hanging="360"/>
      </w:pPr>
      <w:rPr>
        <w:rFonts w:ascii="Courier New" w:hAnsi="Courier New" w:cs="Courier New" w:hint="default"/>
      </w:rPr>
    </w:lvl>
    <w:lvl w:ilvl="2" w:tplc="1C090005" w:tentative="1">
      <w:start w:val="1"/>
      <w:numFmt w:val="bullet"/>
      <w:lvlText w:val=""/>
      <w:lvlJc w:val="left"/>
      <w:pPr>
        <w:ind w:left="2869" w:hanging="360"/>
      </w:pPr>
      <w:rPr>
        <w:rFonts w:ascii="Wingdings" w:hAnsi="Wingdings" w:hint="default"/>
      </w:rPr>
    </w:lvl>
    <w:lvl w:ilvl="3" w:tplc="1C090001" w:tentative="1">
      <w:start w:val="1"/>
      <w:numFmt w:val="bullet"/>
      <w:lvlText w:val=""/>
      <w:lvlJc w:val="left"/>
      <w:pPr>
        <w:ind w:left="3589" w:hanging="360"/>
      </w:pPr>
      <w:rPr>
        <w:rFonts w:ascii="Symbol" w:hAnsi="Symbol" w:hint="default"/>
      </w:rPr>
    </w:lvl>
    <w:lvl w:ilvl="4" w:tplc="1C090003" w:tentative="1">
      <w:start w:val="1"/>
      <w:numFmt w:val="bullet"/>
      <w:lvlText w:val="o"/>
      <w:lvlJc w:val="left"/>
      <w:pPr>
        <w:ind w:left="4309" w:hanging="360"/>
      </w:pPr>
      <w:rPr>
        <w:rFonts w:ascii="Courier New" w:hAnsi="Courier New" w:cs="Courier New" w:hint="default"/>
      </w:rPr>
    </w:lvl>
    <w:lvl w:ilvl="5" w:tplc="1C090005" w:tentative="1">
      <w:start w:val="1"/>
      <w:numFmt w:val="bullet"/>
      <w:lvlText w:val=""/>
      <w:lvlJc w:val="left"/>
      <w:pPr>
        <w:ind w:left="5029" w:hanging="360"/>
      </w:pPr>
      <w:rPr>
        <w:rFonts w:ascii="Wingdings" w:hAnsi="Wingdings" w:hint="default"/>
      </w:rPr>
    </w:lvl>
    <w:lvl w:ilvl="6" w:tplc="1C090001" w:tentative="1">
      <w:start w:val="1"/>
      <w:numFmt w:val="bullet"/>
      <w:lvlText w:val=""/>
      <w:lvlJc w:val="left"/>
      <w:pPr>
        <w:ind w:left="5749" w:hanging="360"/>
      </w:pPr>
      <w:rPr>
        <w:rFonts w:ascii="Symbol" w:hAnsi="Symbol" w:hint="default"/>
      </w:rPr>
    </w:lvl>
    <w:lvl w:ilvl="7" w:tplc="1C090003" w:tentative="1">
      <w:start w:val="1"/>
      <w:numFmt w:val="bullet"/>
      <w:lvlText w:val="o"/>
      <w:lvlJc w:val="left"/>
      <w:pPr>
        <w:ind w:left="6469" w:hanging="360"/>
      </w:pPr>
      <w:rPr>
        <w:rFonts w:ascii="Courier New" w:hAnsi="Courier New" w:cs="Courier New" w:hint="default"/>
      </w:rPr>
    </w:lvl>
    <w:lvl w:ilvl="8" w:tplc="1C090005" w:tentative="1">
      <w:start w:val="1"/>
      <w:numFmt w:val="bullet"/>
      <w:lvlText w:val=""/>
      <w:lvlJc w:val="left"/>
      <w:pPr>
        <w:ind w:left="7189" w:hanging="360"/>
      </w:pPr>
      <w:rPr>
        <w:rFonts w:ascii="Wingdings" w:hAnsi="Wingdings" w:hint="default"/>
      </w:rPr>
    </w:lvl>
  </w:abstractNum>
  <w:abstractNum w:abstractNumId="7" w15:restartNumberingAfterBreak="0">
    <w:nsid w:val="179A3711"/>
    <w:multiLevelType w:val="hybridMultilevel"/>
    <w:tmpl w:val="C2F00EB6"/>
    <w:lvl w:ilvl="0" w:tplc="105AB826">
      <w:start w:val="1"/>
      <w:numFmt w:val="decimal"/>
      <w:lvlText w:val="%1."/>
      <w:lvlJc w:val="left"/>
      <w:pPr>
        <w:ind w:left="1429" w:hanging="360"/>
      </w:pPr>
      <w:rPr>
        <w:strike w:val="0"/>
      </w:rPr>
    </w:lvl>
    <w:lvl w:ilvl="1" w:tplc="1C090019" w:tentative="1">
      <w:start w:val="1"/>
      <w:numFmt w:val="lowerLetter"/>
      <w:lvlText w:val="%2."/>
      <w:lvlJc w:val="left"/>
      <w:pPr>
        <w:ind w:left="2149" w:hanging="360"/>
      </w:pPr>
    </w:lvl>
    <w:lvl w:ilvl="2" w:tplc="1C09001B" w:tentative="1">
      <w:start w:val="1"/>
      <w:numFmt w:val="lowerRoman"/>
      <w:lvlText w:val="%3."/>
      <w:lvlJc w:val="right"/>
      <w:pPr>
        <w:ind w:left="2869" w:hanging="180"/>
      </w:pPr>
    </w:lvl>
    <w:lvl w:ilvl="3" w:tplc="1C09000F" w:tentative="1">
      <w:start w:val="1"/>
      <w:numFmt w:val="decimal"/>
      <w:lvlText w:val="%4."/>
      <w:lvlJc w:val="left"/>
      <w:pPr>
        <w:ind w:left="3589" w:hanging="360"/>
      </w:pPr>
    </w:lvl>
    <w:lvl w:ilvl="4" w:tplc="1C090019" w:tentative="1">
      <w:start w:val="1"/>
      <w:numFmt w:val="lowerLetter"/>
      <w:lvlText w:val="%5."/>
      <w:lvlJc w:val="left"/>
      <w:pPr>
        <w:ind w:left="4309" w:hanging="360"/>
      </w:pPr>
    </w:lvl>
    <w:lvl w:ilvl="5" w:tplc="1C09001B" w:tentative="1">
      <w:start w:val="1"/>
      <w:numFmt w:val="lowerRoman"/>
      <w:lvlText w:val="%6."/>
      <w:lvlJc w:val="right"/>
      <w:pPr>
        <w:ind w:left="5029" w:hanging="180"/>
      </w:pPr>
    </w:lvl>
    <w:lvl w:ilvl="6" w:tplc="1C09000F" w:tentative="1">
      <w:start w:val="1"/>
      <w:numFmt w:val="decimal"/>
      <w:lvlText w:val="%7."/>
      <w:lvlJc w:val="left"/>
      <w:pPr>
        <w:ind w:left="5749" w:hanging="360"/>
      </w:pPr>
    </w:lvl>
    <w:lvl w:ilvl="7" w:tplc="1C090019" w:tentative="1">
      <w:start w:val="1"/>
      <w:numFmt w:val="lowerLetter"/>
      <w:lvlText w:val="%8."/>
      <w:lvlJc w:val="left"/>
      <w:pPr>
        <w:ind w:left="6469" w:hanging="360"/>
      </w:pPr>
    </w:lvl>
    <w:lvl w:ilvl="8" w:tplc="1C09001B" w:tentative="1">
      <w:start w:val="1"/>
      <w:numFmt w:val="lowerRoman"/>
      <w:lvlText w:val="%9."/>
      <w:lvlJc w:val="right"/>
      <w:pPr>
        <w:ind w:left="7189" w:hanging="180"/>
      </w:pPr>
    </w:lvl>
  </w:abstractNum>
  <w:abstractNum w:abstractNumId="8" w15:restartNumberingAfterBreak="0">
    <w:nsid w:val="1BA96660"/>
    <w:multiLevelType w:val="hybridMultilevel"/>
    <w:tmpl w:val="8E1C35CA"/>
    <w:lvl w:ilvl="0" w:tplc="1C090001">
      <w:start w:val="1"/>
      <w:numFmt w:val="bullet"/>
      <w:lvlText w:val=""/>
      <w:lvlJc w:val="left"/>
      <w:pPr>
        <w:ind w:left="1488" w:hanging="360"/>
      </w:pPr>
      <w:rPr>
        <w:rFonts w:ascii="Symbol" w:hAnsi="Symbol" w:hint="default"/>
      </w:rPr>
    </w:lvl>
    <w:lvl w:ilvl="1" w:tplc="1C090003" w:tentative="1">
      <w:start w:val="1"/>
      <w:numFmt w:val="bullet"/>
      <w:lvlText w:val="o"/>
      <w:lvlJc w:val="left"/>
      <w:pPr>
        <w:ind w:left="2208" w:hanging="360"/>
      </w:pPr>
      <w:rPr>
        <w:rFonts w:ascii="Courier New" w:hAnsi="Courier New" w:cs="Courier New" w:hint="default"/>
      </w:rPr>
    </w:lvl>
    <w:lvl w:ilvl="2" w:tplc="1C090005" w:tentative="1">
      <w:start w:val="1"/>
      <w:numFmt w:val="bullet"/>
      <w:lvlText w:val=""/>
      <w:lvlJc w:val="left"/>
      <w:pPr>
        <w:ind w:left="2928" w:hanging="360"/>
      </w:pPr>
      <w:rPr>
        <w:rFonts w:ascii="Wingdings" w:hAnsi="Wingdings" w:hint="default"/>
      </w:rPr>
    </w:lvl>
    <w:lvl w:ilvl="3" w:tplc="1C090001" w:tentative="1">
      <w:start w:val="1"/>
      <w:numFmt w:val="bullet"/>
      <w:lvlText w:val=""/>
      <w:lvlJc w:val="left"/>
      <w:pPr>
        <w:ind w:left="3648" w:hanging="360"/>
      </w:pPr>
      <w:rPr>
        <w:rFonts w:ascii="Symbol" w:hAnsi="Symbol" w:hint="default"/>
      </w:rPr>
    </w:lvl>
    <w:lvl w:ilvl="4" w:tplc="1C090003" w:tentative="1">
      <w:start w:val="1"/>
      <w:numFmt w:val="bullet"/>
      <w:lvlText w:val="o"/>
      <w:lvlJc w:val="left"/>
      <w:pPr>
        <w:ind w:left="4368" w:hanging="360"/>
      </w:pPr>
      <w:rPr>
        <w:rFonts w:ascii="Courier New" w:hAnsi="Courier New" w:cs="Courier New" w:hint="default"/>
      </w:rPr>
    </w:lvl>
    <w:lvl w:ilvl="5" w:tplc="1C090005" w:tentative="1">
      <w:start w:val="1"/>
      <w:numFmt w:val="bullet"/>
      <w:lvlText w:val=""/>
      <w:lvlJc w:val="left"/>
      <w:pPr>
        <w:ind w:left="5088" w:hanging="360"/>
      </w:pPr>
      <w:rPr>
        <w:rFonts w:ascii="Wingdings" w:hAnsi="Wingdings" w:hint="default"/>
      </w:rPr>
    </w:lvl>
    <w:lvl w:ilvl="6" w:tplc="1C090001" w:tentative="1">
      <w:start w:val="1"/>
      <w:numFmt w:val="bullet"/>
      <w:lvlText w:val=""/>
      <w:lvlJc w:val="left"/>
      <w:pPr>
        <w:ind w:left="5808" w:hanging="360"/>
      </w:pPr>
      <w:rPr>
        <w:rFonts w:ascii="Symbol" w:hAnsi="Symbol" w:hint="default"/>
      </w:rPr>
    </w:lvl>
    <w:lvl w:ilvl="7" w:tplc="1C090003" w:tentative="1">
      <w:start w:val="1"/>
      <w:numFmt w:val="bullet"/>
      <w:lvlText w:val="o"/>
      <w:lvlJc w:val="left"/>
      <w:pPr>
        <w:ind w:left="6528" w:hanging="360"/>
      </w:pPr>
      <w:rPr>
        <w:rFonts w:ascii="Courier New" w:hAnsi="Courier New" w:cs="Courier New" w:hint="default"/>
      </w:rPr>
    </w:lvl>
    <w:lvl w:ilvl="8" w:tplc="1C090005" w:tentative="1">
      <w:start w:val="1"/>
      <w:numFmt w:val="bullet"/>
      <w:lvlText w:val=""/>
      <w:lvlJc w:val="left"/>
      <w:pPr>
        <w:ind w:left="7248" w:hanging="360"/>
      </w:pPr>
      <w:rPr>
        <w:rFonts w:ascii="Wingdings" w:hAnsi="Wingdings" w:hint="default"/>
      </w:rPr>
    </w:lvl>
  </w:abstractNum>
  <w:abstractNum w:abstractNumId="9" w15:restartNumberingAfterBreak="0">
    <w:nsid w:val="1E641F95"/>
    <w:multiLevelType w:val="hybridMultilevel"/>
    <w:tmpl w:val="CFD824D6"/>
    <w:lvl w:ilvl="0" w:tplc="FCAA941E">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0" w15:restartNumberingAfterBreak="0">
    <w:nsid w:val="211676AE"/>
    <w:multiLevelType w:val="hybridMultilevel"/>
    <w:tmpl w:val="74381956"/>
    <w:lvl w:ilvl="0" w:tplc="3F26DF42">
      <w:numFmt w:val="bullet"/>
      <w:lvlText w:val="•"/>
      <w:lvlJc w:val="left"/>
      <w:pPr>
        <w:ind w:left="1080" w:hanging="720"/>
      </w:pPr>
      <w:rPr>
        <w:rFonts w:ascii="Futura Lt BT" w:eastAsiaTheme="minorHAnsi" w:hAnsi="Futura Lt BT"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25DA5E8D"/>
    <w:multiLevelType w:val="hybridMultilevel"/>
    <w:tmpl w:val="5F36FDFA"/>
    <w:lvl w:ilvl="0" w:tplc="E940BDC2">
      <w:start w:val="71"/>
      <w:numFmt w:val="bullet"/>
      <w:lvlText w:val=""/>
      <w:lvlJc w:val="left"/>
      <w:pPr>
        <w:ind w:left="720" w:hanging="360"/>
      </w:pPr>
      <w:rPr>
        <w:rFonts w:ascii="Wingdings" w:eastAsia="Times New Roman" w:hAnsi="Wingdings"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29D0529F"/>
    <w:multiLevelType w:val="multilevel"/>
    <w:tmpl w:val="D194BF88"/>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3" w15:restartNumberingAfterBreak="0">
    <w:nsid w:val="2B33761E"/>
    <w:multiLevelType w:val="hybridMultilevel"/>
    <w:tmpl w:val="CCA0B386"/>
    <w:lvl w:ilvl="0" w:tplc="0612522C">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2B534AE5"/>
    <w:multiLevelType w:val="hybridMultilevel"/>
    <w:tmpl w:val="12AE082C"/>
    <w:lvl w:ilvl="0" w:tplc="1C09000F">
      <w:start w:val="1"/>
      <w:numFmt w:val="decimal"/>
      <w:lvlText w:val="%1."/>
      <w:lvlJc w:val="left"/>
      <w:pPr>
        <w:ind w:left="1429" w:hanging="360"/>
      </w:pPr>
      <w:rPr>
        <w:rFonts w:hint="default"/>
      </w:rPr>
    </w:lvl>
    <w:lvl w:ilvl="1" w:tplc="1C090003" w:tentative="1">
      <w:start w:val="1"/>
      <w:numFmt w:val="bullet"/>
      <w:lvlText w:val="o"/>
      <w:lvlJc w:val="left"/>
      <w:pPr>
        <w:ind w:left="2149" w:hanging="360"/>
      </w:pPr>
      <w:rPr>
        <w:rFonts w:ascii="Courier New" w:hAnsi="Courier New" w:cs="Courier New" w:hint="default"/>
      </w:rPr>
    </w:lvl>
    <w:lvl w:ilvl="2" w:tplc="1C090005" w:tentative="1">
      <w:start w:val="1"/>
      <w:numFmt w:val="bullet"/>
      <w:lvlText w:val=""/>
      <w:lvlJc w:val="left"/>
      <w:pPr>
        <w:ind w:left="2869" w:hanging="360"/>
      </w:pPr>
      <w:rPr>
        <w:rFonts w:ascii="Wingdings" w:hAnsi="Wingdings" w:hint="default"/>
      </w:rPr>
    </w:lvl>
    <w:lvl w:ilvl="3" w:tplc="1C090001" w:tentative="1">
      <w:start w:val="1"/>
      <w:numFmt w:val="bullet"/>
      <w:lvlText w:val=""/>
      <w:lvlJc w:val="left"/>
      <w:pPr>
        <w:ind w:left="3589" w:hanging="360"/>
      </w:pPr>
      <w:rPr>
        <w:rFonts w:ascii="Symbol" w:hAnsi="Symbol" w:hint="default"/>
      </w:rPr>
    </w:lvl>
    <w:lvl w:ilvl="4" w:tplc="1C090003" w:tentative="1">
      <w:start w:val="1"/>
      <w:numFmt w:val="bullet"/>
      <w:lvlText w:val="o"/>
      <w:lvlJc w:val="left"/>
      <w:pPr>
        <w:ind w:left="4309" w:hanging="360"/>
      </w:pPr>
      <w:rPr>
        <w:rFonts w:ascii="Courier New" w:hAnsi="Courier New" w:cs="Courier New" w:hint="default"/>
      </w:rPr>
    </w:lvl>
    <w:lvl w:ilvl="5" w:tplc="1C090005" w:tentative="1">
      <w:start w:val="1"/>
      <w:numFmt w:val="bullet"/>
      <w:lvlText w:val=""/>
      <w:lvlJc w:val="left"/>
      <w:pPr>
        <w:ind w:left="5029" w:hanging="360"/>
      </w:pPr>
      <w:rPr>
        <w:rFonts w:ascii="Wingdings" w:hAnsi="Wingdings" w:hint="default"/>
      </w:rPr>
    </w:lvl>
    <w:lvl w:ilvl="6" w:tplc="1C090001" w:tentative="1">
      <w:start w:val="1"/>
      <w:numFmt w:val="bullet"/>
      <w:lvlText w:val=""/>
      <w:lvlJc w:val="left"/>
      <w:pPr>
        <w:ind w:left="5749" w:hanging="360"/>
      </w:pPr>
      <w:rPr>
        <w:rFonts w:ascii="Symbol" w:hAnsi="Symbol" w:hint="default"/>
      </w:rPr>
    </w:lvl>
    <w:lvl w:ilvl="7" w:tplc="1C090003" w:tentative="1">
      <w:start w:val="1"/>
      <w:numFmt w:val="bullet"/>
      <w:lvlText w:val="o"/>
      <w:lvlJc w:val="left"/>
      <w:pPr>
        <w:ind w:left="6469" w:hanging="360"/>
      </w:pPr>
      <w:rPr>
        <w:rFonts w:ascii="Courier New" w:hAnsi="Courier New" w:cs="Courier New" w:hint="default"/>
      </w:rPr>
    </w:lvl>
    <w:lvl w:ilvl="8" w:tplc="1C090005" w:tentative="1">
      <w:start w:val="1"/>
      <w:numFmt w:val="bullet"/>
      <w:lvlText w:val=""/>
      <w:lvlJc w:val="left"/>
      <w:pPr>
        <w:ind w:left="7189" w:hanging="360"/>
      </w:pPr>
      <w:rPr>
        <w:rFonts w:ascii="Wingdings" w:hAnsi="Wingdings" w:hint="default"/>
      </w:rPr>
    </w:lvl>
  </w:abstractNum>
  <w:abstractNum w:abstractNumId="15" w15:restartNumberingAfterBreak="0">
    <w:nsid w:val="300D21A0"/>
    <w:multiLevelType w:val="hybridMultilevel"/>
    <w:tmpl w:val="5F943150"/>
    <w:lvl w:ilvl="0" w:tplc="1C090001">
      <w:start w:val="1"/>
      <w:numFmt w:val="bullet"/>
      <w:lvlText w:val=""/>
      <w:lvlJc w:val="left"/>
      <w:pPr>
        <w:ind w:left="1429" w:hanging="360"/>
      </w:pPr>
      <w:rPr>
        <w:rFonts w:ascii="Symbol" w:hAnsi="Symbol" w:hint="default"/>
      </w:rPr>
    </w:lvl>
    <w:lvl w:ilvl="1" w:tplc="1C090003" w:tentative="1">
      <w:start w:val="1"/>
      <w:numFmt w:val="bullet"/>
      <w:lvlText w:val="o"/>
      <w:lvlJc w:val="left"/>
      <w:pPr>
        <w:ind w:left="2149" w:hanging="360"/>
      </w:pPr>
      <w:rPr>
        <w:rFonts w:ascii="Courier New" w:hAnsi="Courier New" w:cs="Courier New" w:hint="default"/>
      </w:rPr>
    </w:lvl>
    <w:lvl w:ilvl="2" w:tplc="1C090005" w:tentative="1">
      <w:start w:val="1"/>
      <w:numFmt w:val="bullet"/>
      <w:lvlText w:val=""/>
      <w:lvlJc w:val="left"/>
      <w:pPr>
        <w:ind w:left="2869" w:hanging="360"/>
      </w:pPr>
      <w:rPr>
        <w:rFonts w:ascii="Wingdings" w:hAnsi="Wingdings" w:hint="default"/>
      </w:rPr>
    </w:lvl>
    <w:lvl w:ilvl="3" w:tplc="1C090001" w:tentative="1">
      <w:start w:val="1"/>
      <w:numFmt w:val="bullet"/>
      <w:lvlText w:val=""/>
      <w:lvlJc w:val="left"/>
      <w:pPr>
        <w:ind w:left="3589" w:hanging="360"/>
      </w:pPr>
      <w:rPr>
        <w:rFonts w:ascii="Symbol" w:hAnsi="Symbol" w:hint="default"/>
      </w:rPr>
    </w:lvl>
    <w:lvl w:ilvl="4" w:tplc="1C090003" w:tentative="1">
      <w:start w:val="1"/>
      <w:numFmt w:val="bullet"/>
      <w:lvlText w:val="o"/>
      <w:lvlJc w:val="left"/>
      <w:pPr>
        <w:ind w:left="4309" w:hanging="360"/>
      </w:pPr>
      <w:rPr>
        <w:rFonts w:ascii="Courier New" w:hAnsi="Courier New" w:cs="Courier New" w:hint="default"/>
      </w:rPr>
    </w:lvl>
    <w:lvl w:ilvl="5" w:tplc="1C090005" w:tentative="1">
      <w:start w:val="1"/>
      <w:numFmt w:val="bullet"/>
      <w:lvlText w:val=""/>
      <w:lvlJc w:val="left"/>
      <w:pPr>
        <w:ind w:left="5029" w:hanging="360"/>
      </w:pPr>
      <w:rPr>
        <w:rFonts w:ascii="Wingdings" w:hAnsi="Wingdings" w:hint="default"/>
      </w:rPr>
    </w:lvl>
    <w:lvl w:ilvl="6" w:tplc="1C090001" w:tentative="1">
      <w:start w:val="1"/>
      <w:numFmt w:val="bullet"/>
      <w:lvlText w:val=""/>
      <w:lvlJc w:val="left"/>
      <w:pPr>
        <w:ind w:left="5749" w:hanging="360"/>
      </w:pPr>
      <w:rPr>
        <w:rFonts w:ascii="Symbol" w:hAnsi="Symbol" w:hint="default"/>
      </w:rPr>
    </w:lvl>
    <w:lvl w:ilvl="7" w:tplc="1C090003" w:tentative="1">
      <w:start w:val="1"/>
      <w:numFmt w:val="bullet"/>
      <w:lvlText w:val="o"/>
      <w:lvlJc w:val="left"/>
      <w:pPr>
        <w:ind w:left="6469" w:hanging="360"/>
      </w:pPr>
      <w:rPr>
        <w:rFonts w:ascii="Courier New" w:hAnsi="Courier New" w:cs="Courier New" w:hint="default"/>
      </w:rPr>
    </w:lvl>
    <w:lvl w:ilvl="8" w:tplc="1C090005" w:tentative="1">
      <w:start w:val="1"/>
      <w:numFmt w:val="bullet"/>
      <w:lvlText w:val=""/>
      <w:lvlJc w:val="left"/>
      <w:pPr>
        <w:ind w:left="7189" w:hanging="360"/>
      </w:pPr>
      <w:rPr>
        <w:rFonts w:ascii="Wingdings" w:hAnsi="Wingdings" w:hint="default"/>
      </w:rPr>
    </w:lvl>
  </w:abstractNum>
  <w:abstractNum w:abstractNumId="16" w15:restartNumberingAfterBreak="0">
    <w:nsid w:val="3F3234A8"/>
    <w:multiLevelType w:val="hybridMultilevel"/>
    <w:tmpl w:val="9C18CBA0"/>
    <w:lvl w:ilvl="0" w:tplc="1C090001">
      <w:start w:val="1"/>
      <w:numFmt w:val="bullet"/>
      <w:lvlText w:val=""/>
      <w:lvlJc w:val="left"/>
      <w:pPr>
        <w:ind w:left="1429" w:hanging="360"/>
      </w:pPr>
      <w:rPr>
        <w:rFonts w:ascii="Symbol" w:hAnsi="Symbol" w:hint="default"/>
      </w:rPr>
    </w:lvl>
    <w:lvl w:ilvl="1" w:tplc="1C090003" w:tentative="1">
      <w:start w:val="1"/>
      <w:numFmt w:val="bullet"/>
      <w:lvlText w:val="o"/>
      <w:lvlJc w:val="left"/>
      <w:pPr>
        <w:ind w:left="2149" w:hanging="360"/>
      </w:pPr>
      <w:rPr>
        <w:rFonts w:ascii="Courier New" w:hAnsi="Courier New" w:cs="Courier New" w:hint="default"/>
      </w:rPr>
    </w:lvl>
    <w:lvl w:ilvl="2" w:tplc="1C090005" w:tentative="1">
      <w:start w:val="1"/>
      <w:numFmt w:val="bullet"/>
      <w:lvlText w:val=""/>
      <w:lvlJc w:val="left"/>
      <w:pPr>
        <w:ind w:left="2869" w:hanging="360"/>
      </w:pPr>
      <w:rPr>
        <w:rFonts w:ascii="Wingdings" w:hAnsi="Wingdings" w:hint="default"/>
      </w:rPr>
    </w:lvl>
    <w:lvl w:ilvl="3" w:tplc="1C090001" w:tentative="1">
      <w:start w:val="1"/>
      <w:numFmt w:val="bullet"/>
      <w:lvlText w:val=""/>
      <w:lvlJc w:val="left"/>
      <w:pPr>
        <w:ind w:left="3589" w:hanging="360"/>
      </w:pPr>
      <w:rPr>
        <w:rFonts w:ascii="Symbol" w:hAnsi="Symbol" w:hint="default"/>
      </w:rPr>
    </w:lvl>
    <w:lvl w:ilvl="4" w:tplc="1C090003" w:tentative="1">
      <w:start w:val="1"/>
      <w:numFmt w:val="bullet"/>
      <w:lvlText w:val="o"/>
      <w:lvlJc w:val="left"/>
      <w:pPr>
        <w:ind w:left="4309" w:hanging="360"/>
      </w:pPr>
      <w:rPr>
        <w:rFonts w:ascii="Courier New" w:hAnsi="Courier New" w:cs="Courier New" w:hint="default"/>
      </w:rPr>
    </w:lvl>
    <w:lvl w:ilvl="5" w:tplc="1C090005" w:tentative="1">
      <w:start w:val="1"/>
      <w:numFmt w:val="bullet"/>
      <w:lvlText w:val=""/>
      <w:lvlJc w:val="left"/>
      <w:pPr>
        <w:ind w:left="5029" w:hanging="360"/>
      </w:pPr>
      <w:rPr>
        <w:rFonts w:ascii="Wingdings" w:hAnsi="Wingdings" w:hint="default"/>
      </w:rPr>
    </w:lvl>
    <w:lvl w:ilvl="6" w:tplc="1C090001" w:tentative="1">
      <w:start w:val="1"/>
      <w:numFmt w:val="bullet"/>
      <w:lvlText w:val=""/>
      <w:lvlJc w:val="left"/>
      <w:pPr>
        <w:ind w:left="5749" w:hanging="360"/>
      </w:pPr>
      <w:rPr>
        <w:rFonts w:ascii="Symbol" w:hAnsi="Symbol" w:hint="default"/>
      </w:rPr>
    </w:lvl>
    <w:lvl w:ilvl="7" w:tplc="1C090003" w:tentative="1">
      <w:start w:val="1"/>
      <w:numFmt w:val="bullet"/>
      <w:lvlText w:val="o"/>
      <w:lvlJc w:val="left"/>
      <w:pPr>
        <w:ind w:left="6469" w:hanging="360"/>
      </w:pPr>
      <w:rPr>
        <w:rFonts w:ascii="Courier New" w:hAnsi="Courier New" w:cs="Courier New" w:hint="default"/>
      </w:rPr>
    </w:lvl>
    <w:lvl w:ilvl="8" w:tplc="1C090005" w:tentative="1">
      <w:start w:val="1"/>
      <w:numFmt w:val="bullet"/>
      <w:lvlText w:val=""/>
      <w:lvlJc w:val="left"/>
      <w:pPr>
        <w:ind w:left="7189" w:hanging="360"/>
      </w:pPr>
      <w:rPr>
        <w:rFonts w:ascii="Wingdings" w:hAnsi="Wingdings" w:hint="default"/>
      </w:rPr>
    </w:lvl>
  </w:abstractNum>
  <w:abstractNum w:abstractNumId="17" w15:restartNumberingAfterBreak="0">
    <w:nsid w:val="41F21B71"/>
    <w:multiLevelType w:val="hybridMultilevel"/>
    <w:tmpl w:val="DB1C6A2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99198A"/>
    <w:multiLevelType w:val="hybridMultilevel"/>
    <w:tmpl w:val="14B011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47F677AC"/>
    <w:multiLevelType w:val="hybridMultilevel"/>
    <w:tmpl w:val="B1DCC520"/>
    <w:lvl w:ilvl="0" w:tplc="04090005">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0" w15:restartNumberingAfterBreak="0">
    <w:nsid w:val="480537BA"/>
    <w:multiLevelType w:val="hybridMultilevel"/>
    <w:tmpl w:val="2C90D7A8"/>
    <w:lvl w:ilvl="0" w:tplc="1C090001">
      <w:start w:val="1"/>
      <w:numFmt w:val="bullet"/>
      <w:lvlText w:val=""/>
      <w:lvlJc w:val="left"/>
      <w:pPr>
        <w:ind w:left="1429" w:hanging="360"/>
      </w:pPr>
      <w:rPr>
        <w:rFonts w:ascii="Symbol" w:hAnsi="Symbol" w:hint="default"/>
      </w:rPr>
    </w:lvl>
    <w:lvl w:ilvl="1" w:tplc="1C090003" w:tentative="1">
      <w:start w:val="1"/>
      <w:numFmt w:val="bullet"/>
      <w:lvlText w:val="o"/>
      <w:lvlJc w:val="left"/>
      <w:pPr>
        <w:ind w:left="2149" w:hanging="360"/>
      </w:pPr>
      <w:rPr>
        <w:rFonts w:ascii="Courier New" w:hAnsi="Courier New" w:cs="Courier New" w:hint="default"/>
      </w:rPr>
    </w:lvl>
    <w:lvl w:ilvl="2" w:tplc="1C090005" w:tentative="1">
      <w:start w:val="1"/>
      <w:numFmt w:val="bullet"/>
      <w:lvlText w:val=""/>
      <w:lvlJc w:val="left"/>
      <w:pPr>
        <w:ind w:left="2869" w:hanging="360"/>
      </w:pPr>
      <w:rPr>
        <w:rFonts w:ascii="Wingdings" w:hAnsi="Wingdings" w:hint="default"/>
      </w:rPr>
    </w:lvl>
    <w:lvl w:ilvl="3" w:tplc="1C090001" w:tentative="1">
      <w:start w:val="1"/>
      <w:numFmt w:val="bullet"/>
      <w:lvlText w:val=""/>
      <w:lvlJc w:val="left"/>
      <w:pPr>
        <w:ind w:left="3589" w:hanging="360"/>
      </w:pPr>
      <w:rPr>
        <w:rFonts w:ascii="Symbol" w:hAnsi="Symbol" w:hint="default"/>
      </w:rPr>
    </w:lvl>
    <w:lvl w:ilvl="4" w:tplc="1C090003" w:tentative="1">
      <w:start w:val="1"/>
      <w:numFmt w:val="bullet"/>
      <w:lvlText w:val="o"/>
      <w:lvlJc w:val="left"/>
      <w:pPr>
        <w:ind w:left="4309" w:hanging="360"/>
      </w:pPr>
      <w:rPr>
        <w:rFonts w:ascii="Courier New" w:hAnsi="Courier New" w:cs="Courier New" w:hint="default"/>
      </w:rPr>
    </w:lvl>
    <w:lvl w:ilvl="5" w:tplc="1C090005" w:tentative="1">
      <w:start w:val="1"/>
      <w:numFmt w:val="bullet"/>
      <w:lvlText w:val=""/>
      <w:lvlJc w:val="left"/>
      <w:pPr>
        <w:ind w:left="5029" w:hanging="360"/>
      </w:pPr>
      <w:rPr>
        <w:rFonts w:ascii="Wingdings" w:hAnsi="Wingdings" w:hint="default"/>
      </w:rPr>
    </w:lvl>
    <w:lvl w:ilvl="6" w:tplc="1C090001" w:tentative="1">
      <w:start w:val="1"/>
      <w:numFmt w:val="bullet"/>
      <w:lvlText w:val=""/>
      <w:lvlJc w:val="left"/>
      <w:pPr>
        <w:ind w:left="5749" w:hanging="360"/>
      </w:pPr>
      <w:rPr>
        <w:rFonts w:ascii="Symbol" w:hAnsi="Symbol" w:hint="default"/>
      </w:rPr>
    </w:lvl>
    <w:lvl w:ilvl="7" w:tplc="1C090003" w:tentative="1">
      <w:start w:val="1"/>
      <w:numFmt w:val="bullet"/>
      <w:lvlText w:val="o"/>
      <w:lvlJc w:val="left"/>
      <w:pPr>
        <w:ind w:left="6469" w:hanging="360"/>
      </w:pPr>
      <w:rPr>
        <w:rFonts w:ascii="Courier New" w:hAnsi="Courier New" w:cs="Courier New" w:hint="default"/>
      </w:rPr>
    </w:lvl>
    <w:lvl w:ilvl="8" w:tplc="1C090005" w:tentative="1">
      <w:start w:val="1"/>
      <w:numFmt w:val="bullet"/>
      <w:lvlText w:val=""/>
      <w:lvlJc w:val="left"/>
      <w:pPr>
        <w:ind w:left="7189" w:hanging="360"/>
      </w:pPr>
      <w:rPr>
        <w:rFonts w:ascii="Wingdings" w:hAnsi="Wingdings" w:hint="default"/>
      </w:rPr>
    </w:lvl>
  </w:abstractNum>
  <w:abstractNum w:abstractNumId="21" w15:restartNumberingAfterBreak="0">
    <w:nsid w:val="48232F8D"/>
    <w:multiLevelType w:val="hybridMultilevel"/>
    <w:tmpl w:val="E294FF9C"/>
    <w:lvl w:ilvl="0" w:tplc="1C09000F">
      <w:start w:val="1"/>
      <w:numFmt w:val="decimal"/>
      <w:lvlText w:val="%1."/>
      <w:lvlJc w:val="left"/>
      <w:pPr>
        <w:ind w:left="1069" w:hanging="360"/>
      </w:p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2" w15:restartNumberingAfterBreak="0">
    <w:nsid w:val="484A0129"/>
    <w:multiLevelType w:val="hybridMultilevel"/>
    <w:tmpl w:val="543AA0E6"/>
    <w:lvl w:ilvl="0" w:tplc="1C090001">
      <w:start w:val="1"/>
      <w:numFmt w:val="bullet"/>
      <w:lvlText w:val=""/>
      <w:lvlJc w:val="left"/>
      <w:pPr>
        <w:ind w:left="720" w:hanging="360"/>
      </w:pPr>
      <w:rPr>
        <w:rFonts w:ascii="Symbol" w:hAnsi="Symbol" w:hint="default"/>
      </w:rPr>
    </w:lvl>
    <w:lvl w:ilvl="1" w:tplc="1C090005">
      <w:start w:val="1"/>
      <w:numFmt w:val="bullet"/>
      <w:lvlText w:val=""/>
      <w:lvlJc w:val="left"/>
      <w:pPr>
        <w:ind w:left="1495" w:hanging="360"/>
      </w:pPr>
      <w:rPr>
        <w:rFonts w:ascii="Wingdings" w:hAnsi="Wingdings"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490A4C53"/>
    <w:multiLevelType w:val="hybridMultilevel"/>
    <w:tmpl w:val="C5F4CABC"/>
    <w:lvl w:ilvl="0" w:tplc="1C090001">
      <w:start w:val="1"/>
      <w:numFmt w:val="bullet"/>
      <w:lvlText w:val=""/>
      <w:lvlJc w:val="left"/>
      <w:pPr>
        <w:ind w:left="1429" w:hanging="360"/>
      </w:pPr>
      <w:rPr>
        <w:rFonts w:ascii="Symbol" w:hAnsi="Symbol" w:hint="default"/>
      </w:rPr>
    </w:lvl>
    <w:lvl w:ilvl="1" w:tplc="1C090003" w:tentative="1">
      <w:start w:val="1"/>
      <w:numFmt w:val="bullet"/>
      <w:lvlText w:val="o"/>
      <w:lvlJc w:val="left"/>
      <w:pPr>
        <w:ind w:left="2149" w:hanging="360"/>
      </w:pPr>
      <w:rPr>
        <w:rFonts w:ascii="Courier New" w:hAnsi="Courier New" w:cs="Courier New" w:hint="default"/>
      </w:rPr>
    </w:lvl>
    <w:lvl w:ilvl="2" w:tplc="1C090005" w:tentative="1">
      <w:start w:val="1"/>
      <w:numFmt w:val="bullet"/>
      <w:lvlText w:val=""/>
      <w:lvlJc w:val="left"/>
      <w:pPr>
        <w:ind w:left="2869" w:hanging="360"/>
      </w:pPr>
      <w:rPr>
        <w:rFonts w:ascii="Wingdings" w:hAnsi="Wingdings" w:hint="default"/>
      </w:rPr>
    </w:lvl>
    <w:lvl w:ilvl="3" w:tplc="1C090001" w:tentative="1">
      <w:start w:val="1"/>
      <w:numFmt w:val="bullet"/>
      <w:lvlText w:val=""/>
      <w:lvlJc w:val="left"/>
      <w:pPr>
        <w:ind w:left="3589" w:hanging="360"/>
      </w:pPr>
      <w:rPr>
        <w:rFonts w:ascii="Symbol" w:hAnsi="Symbol" w:hint="default"/>
      </w:rPr>
    </w:lvl>
    <w:lvl w:ilvl="4" w:tplc="1C090003" w:tentative="1">
      <w:start w:val="1"/>
      <w:numFmt w:val="bullet"/>
      <w:lvlText w:val="o"/>
      <w:lvlJc w:val="left"/>
      <w:pPr>
        <w:ind w:left="4309" w:hanging="360"/>
      </w:pPr>
      <w:rPr>
        <w:rFonts w:ascii="Courier New" w:hAnsi="Courier New" w:cs="Courier New" w:hint="default"/>
      </w:rPr>
    </w:lvl>
    <w:lvl w:ilvl="5" w:tplc="1C090005" w:tentative="1">
      <w:start w:val="1"/>
      <w:numFmt w:val="bullet"/>
      <w:lvlText w:val=""/>
      <w:lvlJc w:val="left"/>
      <w:pPr>
        <w:ind w:left="5029" w:hanging="360"/>
      </w:pPr>
      <w:rPr>
        <w:rFonts w:ascii="Wingdings" w:hAnsi="Wingdings" w:hint="default"/>
      </w:rPr>
    </w:lvl>
    <w:lvl w:ilvl="6" w:tplc="1C090001" w:tentative="1">
      <w:start w:val="1"/>
      <w:numFmt w:val="bullet"/>
      <w:lvlText w:val=""/>
      <w:lvlJc w:val="left"/>
      <w:pPr>
        <w:ind w:left="5749" w:hanging="360"/>
      </w:pPr>
      <w:rPr>
        <w:rFonts w:ascii="Symbol" w:hAnsi="Symbol" w:hint="default"/>
      </w:rPr>
    </w:lvl>
    <w:lvl w:ilvl="7" w:tplc="1C090003" w:tentative="1">
      <w:start w:val="1"/>
      <w:numFmt w:val="bullet"/>
      <w:lvlText w:val="o"/>
      <w:lvlJc w:val="left"/>
      <w:pPr>
        <w:ind w:left="6469" w:hanging="360"/>
      </w:pPr>
      <w:rPr>
        <w:rFonts w:ascii="Courier New" w:hAnsi="Courier New" w:cs="Courier New" w:hint="default"/>
      </w:rPr>
    </w:lvl>
    <w:lvl w:ilvl="8" w:tplc="1C090005" w:tentative="1">
      <w:start w:val="1"/>
      <w:numFmt w:val="bullet"/>
      <w:lvlText w:val=""/>
      <w:lvlJc w:val="left"/>
      <w:pPr>
        <w:ind w:left="7189" w:hanging="360"/>
      </w:pPr>
      <w:rPr>
        <w:rFonts w:ascii="Wingdings" w:hAnsi="Wingdings" w:hint="default"/>
      </w:rPr>
    </w:lvl>
  </w:abstractNum>
  <w:abstractNum w:abstractNumId="24" w15:restartNumberingAfterBreak="0">
    <w:nsid w:val="4B4B3D53"/>
    <w:multiLevelType w:val="hybridMultilevel"/>
    <w:tmpl w:val="1A22D144"/>
    <w:lvl w:ilvl="0" w:tplc="78F83B74">
      <w:start w:val="1"/>
      <w:numFmt w:val="lowerRoman"/>
      <w:lvlText w:val="%1."/>
      <w:lvlJc w:val="left"/>
      <w:pPr>
        <w:ind w:left="1429" w:hanging="72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5" w15:restartNumberingAfterBreak="0">
    <w:nsid w:val="4CB32415"/>
    <w:multiLevelType w:val="hybridMultilevel"/>
    <w:tmpl w:val="7DB87AA8"/>
    <w:lvl w:ilvl="0" w:tplc="1C090017">
      <w:start w:val="1"/>
      <w:numFmt w:val="lowerLetter"/>
      <w:lvlText w:val="%1)"/>
      <w:lvlJc w:val="left"/>
      <w:pPr>
        <w:ind w:left="1429" w:hanging="360"/>
      </w:pPr>
    </w:lvl>
    <w:lvl w:ilvl="1" w:tplc="1C090019" w:tentative="1">
      <w:start w:val="1"/>
      <w:numFmt w:val="lowerLetter"/>
      <w:lvlText w:val="%2."/>
      <w:lvlJc w:val="left"/>
      <w:pPr>
        <w:ind w:left="2149" w:hanging="360"/>
      </w:pPr>
    </w:lvl>
    <w:lvl w:ilvl="2" w:tplc="1C09001B" w:tentative="1">
      <w:start w:val="1"/>
      <w:numFmt w:val="lowerRoman"/>
      <w:lvlText w:val="%3."/>
      <w:lvlJc w:val="right"/>
      <w:pPr>
        <w:ind w:left="2869" w:hanging="180"/>
      </w:pPr>
    </w:lvl>
    <w:lvl w:ilvl="3" w:tplc="1C09000F" w:tentative="1">
      <w:start w:val="1"/>
      <w:numFmt w:val="decimal"/>
      <w:lvlText w:val="%4."/>
      <w:lvlJc w:val="left"/>
      <w:pPr>
        <w:ind w:left="3589" w:hanging="360"/>
      </w:pPr>
    </w:lvl>
    <w:lvl w:ilvl="4" w:tplc="1C090019" w:tentative="1">
      <w:start w:val="1"/>
      <w:numFmt w:val="lowerLetter"/>
      <w:lvlText w:val="%5."/>
      <w:lvlJc w:val="left"/>
      <w:pPr>
        <w:ind w:left="4309" w:hanging="360"/>
      </w:pPr>
    </w:lvl>
    <w:lvl w:ilvl="5" w:tplc="1C09001B" w:tentative="1">
      <w:start w:val="1"/>
      <w:numFmt w:val="lowerRoman"/>
      <w:lvlText w:val="%6."/>
      <w:lvlJc w:val="right"/>
      <w:pPr>
        <w:ind w:left="5029" w:hanging="180"/>
      </w:pPr>
    </w:lvl>
    <w:lvl w:ilvl="6" w:tplc="1C09000F" w:tentative="1">
      <w:start w:val="1"/>
      <w:numFmt w:val="decimal"/>
      <w:lvlText w:val="%7."/>
      <w:lvlJc w:val="left"/>
      <w:pPr>
        <w:ind w:left="5749" w:hanging="360"/>
      </w:pPr>
    </w:lvl>
    <w:lvl w:ilvl="7" w:tplc="1C090019" w:tentative="1">
      <w:start w:val="1"/>
      <w:numFmt w:val="lowerLetter"/>
      <w:lvlText w:val="%8."/>
      <w:lvlJc w:val="left"/>
      <w:pPr>
        <w:ind w:left="6469" w:hanging="360"/>
      </w:pPr>
    </w:lvl>
    <w:lvl w:ilvl="8" w:tplc="1C09001B" w:tentative="1">
      <w:start w:val="1"/>
      <w:numFmt w:val="lowerRoman"/>
      <w:lvlText w:val="%9."/>
      <w:lvlJc w:val="right"/>
      <w:pPr>
        <w:ind w:left="7189" w:hanging="180"/>
      </w:pPr>
    </w:lvl>
  </w:abstractNum>
  <w:abstractNum w:abstractNumId="26" w15:restartNumberingAfterBreak="0">
    <w:nsid w:val="4E611C34"/>
    <w:multiLevelType w:val="hybridMultilevel"/>
    <w:tmpl w:val="1B2E180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FEF5CB2"/>
    <w:multiLevelType w:val="hybridMultilevel"/>
    <w:tmpl w:val="DEAE4C44"/>
    <w:lvl w:ilvl="0" w:tplc="82846004">
      <w:start w:val="5"/>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8" w15:restartNumberingAfterBreak="0">
    <w:nsid w:val="548960DA"/>
    <w:multiLevelType w:val="hybridMultilevel"/>
    <w:tmpl w:val="BC2ED71C"/>
    <w:lvl w:ilvl="0" w:tplc="1C090001">
      <w:start w:val="1"/>
      <w:numFmt w:val="bullet"/>
      <w:lvlText w:val=""/>
      <w:lvlJc w:val="left"/>
      <w:pPr>
        <w:ind w:left="1429" w:hanging="360"/>
      </w:pPr>
      <w:rPr>
        <w:rFonts w:ascii="Symbol" w:hAnsi="Symbol" w:hint="default"/>
      </w:rPr>
    </w:lvl>
    <w:lvl w:ilvl="1" w:tplc="1C090003" w:tentative="1">
      <w:start w:val="1"/>
      <w:numFmt w:val="bullet"/>
      <w:lvlText w:val="o"/>
      <w:lvlJc w:val="left"/>
      <w:pPr>
        <w:ind w:left="2149" w:hanging="360"/>
      </w:pPr>
      <w:rPr>
        <w:rFonts w:ascii="Courier New" w:hAnsi="Courier New" w:cs="Courier New" w:hint="default"/>
      </w:rPr>
    </w:lvl>
    <w:lvl w:ilvl="2" w:tplc="1C090005" w:tentative="1">
      <w:start w:val="1"/>
      <w:numFmt w:val="bullet"/>
      <w:lvlText w:val=""/>
      <w:lvlJc w:val="left"/>
      <w:pPr>
        <w:ind w:left="2869" w:hanging="360"/>
      </w:pPr>
      <w:rPr>
        <w:rFonts w:ascii="Wingdings" w:hAnsi="Wingdings" w:hint="default"/>
      </w:rPr>
    </w:lvl>
    <w:lvl w:ilvl="3" w:tplc="1C090001" w:tentative="1">
      <w:start w:val="1"/>
      <w:numFmt w:val="bullet"/>
      <w:lvlText w:val=""/>
      <w:lvlJc w:val="left"/>
      <w:pPr>
        <w:ind w:left="3589" w:hanging="360"/>
      </w:pPr>
      <w:rPr>
        <w:rFonts w:ascii="Symbol" w:hAnsi="Symbol" w:hint="default"/>
      </w:rPr>
    </w:lvl>
    <w:lvl w:ilvl="4" w:tplc="1C090003" w:tentative="1">
      <w:start w:val="1"/>
      <w:numFmt w:val="bullet"/>
      <w:lvlText w:val="o"/>
      <w:lvlJc w:val="left"/>
      <w:pPr>
        <w:ind w:left="4309" w:hanging="360"/>
      </w:pPr>
      <w:rPr>
        <w:rFonts w:ascii="Courier New" w:hAnsi="Courier New" w:cs="Courier New" w:hint="default"/>
      </w:rPr>
    </w:lvl>
    <w:lvl w:ilvl="5" w:tplc="1C090005" w:tentative="1">
      <w:start w:val="1"/>
      <w:numFmt w:val="bullet"/>
      <w:lvlText w:val=""/>
      <w:lvlJc w:val="left"/>
      <w:pPr>
        <w:ind w:left="5029" w:hanging="360"/>
      </w:pPr>
      <w:rPr>
        <w:rFonts w:ascii="Wingdings" w:hAnsi="Wingdings" w:hint="default"/>
      </w:rPr>
    </w:lvl>
    <w:lvl w:ilvl="6" w:tplc="1C090001" w:tentative="1">
      <w:start w:val="1"/>
      <w:numFmt w:val="bullet"/>
      <w:lvlText w:val=""/>
      <w:lvlJc w:val="left"/>
      <w:pPr>
        <w:ind w:left="5749" w:hanging="360"/>
      </w:pPr>
      <w:rPr>
        <w:rFonts w:ascii="Symbol" w:hAnsi="Symbol" w:hint="default"/>
      </w:rPr>
    </w:lvl>
    <w:lvl w:ilvl="7" w:tplc="1C090003" w:tentative="1">
      <w:start w:val="1"/>
      <w:numFmt w:val="bullet"/>
      <w:lvlText w:val="o"/>
      <w:lvlJc w:val="left"/>
      <w:pPr>
        <w:ind w:left="6469" w:hanging="360"/>
      </w:pPr>
      <w:rPr>
        <w:rFonts w:ascii="Courier New" w:hAnsi="Courier New" w:cs="Courier New" w:hint="default"/>
      </w:rPr>
    </w:lvl>
    <w:lvl w:ilvl="8" w:tplc="1C090005" w:tentative="1">
      <w:start w:val="1"/>
      <w:numFmt w:val="bullet"/>
      <w:lvlText w:val=""/>
      <w:lvlJc w:val="left"/>
      <w:pPr>
        <w:ind w:left="7189" w:hanging="360"/>
      </w:pPr>
      <w:rPr>
        <w:rFonts w:ascii="Wingdings" w:hAnsi="Wingdings" w:hint="default"/>
      </w:rPr>
    </w:lvl>
  </w:abstractNum>
  <w:abstractNum w:abstractNumId="29" w15:restartNumberingAfterBreak="0">
    <w:nsid w:val="5CD05282"/>
    <w:multiLevelType w:val="hybridMultilevel"/>
    <w:tmpl w:val="14789A02"/>
    <w:lvl w:ilvl="0" w:tplc="1C090001">
      <w:start w:val="1"/>
      <w:numFmt w:val="bullet"/>
      <w:lvlText w:val=""/>
      <w:lvlJc w:val="left"/>
      <w:pPr>
        <w:ind w:left="1429" w:hanging="360"/>
      </w:pPr>
      <w:rPr>
        <w:rFonts w:ascii="Symbol" w:hAnsi="Symbol" w:hint="default"/>
      </w:rPr>
    </w:lvl>
    <w:lvl w:ilvl="1" w:tplc="1C090003" w:tentative="1">
      <w:start w:val="1"/>
      <w:numFmt w:val="bullet"/>
      <w:lvlText w:val="o"/>
      <w:lvlJc w:val="left"/>
      <w:pPr>
        <w:ind w:left="2149" w:hanging="360"/>
      </w:pPr>
      <w:rPr>
        <w:rFonts w:ascii="Courier New" w:hAnsi="Courier New" w:cs="Courier New" w:hint="default"/>
      </w:rPr>
    </w:lvl>
    <w:lvl w:ilvl="2" w:tplc="1C090005" w:tentative="1">
      <w:start w:val="1"/>
      <w:numFmt w:val="bullet"/>
      <w:lvlText w:val=""/>
      <w:lvlJc w:val="left"/>
      <w:pPr>
        <w:ind w:left="2869" w:hanging="360"/>
      </w:pPr>
      <w:rPr>
        <w:rFonts w:ascii="Wingdings" w:hAnsi="Wingdings" w:hint="default"/>
      </w:rPr>
    </w:lvl>
    <w:lvl w:ilvl="3" w:tplc="1C090001" w:tentative="1">
      <w:start w:val="1"/>
      <w:numFmt w:val="bullet"/>
      <w:lvlText w:val=""/>
      <w:lvlJc w:val="left"/>
      <w:pPr>
        <w:ind w:left="3589" w:hanging="360"/>
      </w:pPr>
      <w:rPr>
        <w:rFonts w:ascii="Symbol" w:hAnsi="Symbol" w:hint="default"/>
      </w:rPr>
    </w:lvl>
    <w:lvl w:ilvl="4" w:tplc="1C090003" w:tentative="1">
      <w:start w:val="1"/>
      <w:numFmt w:val="bullet"/>
      <w:lvlText w:val="o"/>
      <w:lvlJc w:val="left"/>
      <w:pPr>
        <w:ind w:left="4309" w:hanging="360"/>
      </w:pPr>
      <w:rPr>
        <w:rFonts w:ascii="Courier New" w:hAnsi="Courier New" w:cs="Courier New" w:hint="default"/>
      </w:rPr>
    </w:lvl>
    <w:lvl w:ilvl="5" w:tplc="1C090005" w:tentative="1">
      <w:start w:val="1"/>
      <w:numFmt w:val="bullet"/>
      <w:lvlText w:val=""/>
      <w:lvlJc w:val="left"/>
      <w:pPr>
        <w:ind w:left="5029" w:hanging="360"/>
      </w:pPr>
      <w:rPr>
        <w:rFonts w:ascii="Wingdings" w:hAnsi="Wingdings" w:hint="default"/>
      </w:rPr>
    </w:lvl>
    <w:lvl w:ilvl="6" w:tplc="1C090001" w:tentative="1">
      <w:start w:val="1"/>
      <w:numFmt w:val="bullet"/>
      <w:lvlText w:val=""/>
      <w:lvlJc w:val="left"/>
      <w:pPr>
        <w:ind w:left="5749" w:hanging="360"/>
      </w:pPr>
      <w:rPr>
        <w:rFonts w:ascii="Symbol" w:hAnsi="Symbol" w:hint="default"/>
      </w:rPr>
    </w:lvl>
    <w:lvl w:ilvl="7" w:tplc="1C090003" w:tentative="1">
      <w:start w:val="1"/>
      <w:numFmt w:val="bullet"/>
      <w:lvlText w:val="o"/>
      <w:lvlJc w:val="left"/>
      <w:pPr>
        <w:ind w:left="6469" w:hanging="360"/>
      </w:pPr>
      <w:rPr>
        <w:rFonts w:ascii="Courier New" w:hAnsi="Courier New" w:cs="Courier New" w:hint="default"/>
      </w:rPr>
    </w:lvl>
    <w:lvl w:ilvl="8" w:tplc="1C090005" w:tentative="1">
      <w:start w:val="1"/>
      <w:numFmt w:val="bullet"/>
      <w:lvlText w:val=""/>
      <w:lvlJc w:val="left"/>
      <w:pPr>
        <w:ind w:left="7189" w:hanging="360"/>
      </w:pPr>
      <w:rPr>
        <w:rFonts w:ascii="Wingdings" w:hAnsi="Wingdings" w:hint="default"/>
      </w:rPr>
    </w:lvl>
  </w:abstractNum>
  <w:abstractNum w:abstractNumId="30" w15:restartNumberingAfterBreak="0">
    <w:nsid w:val="5E1A5DFF"/>
    <w:multiLevelType w:val="hybridMultilevel"/>
    <w:tmpl w:val="72B8793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1C9164E"/>
    <w:multiLevelType w:val="hybridMultilevel"/>
    <w:tmpl w:val="E54666D2"/>
    <w:lvl w:ilvl="0" w:tplc="1C090001">
      <w:start w:val="1"/>
      <w:numFmt w:val="bullet"/>
      <w:lvlText w:val=""/>
      <w:lvlJc w:val="left"/>
      <w:pPr>
        <w:ind w:left="1429" w:hanging="360"/>
      </w:pPr>
      <w:rPr>
        <w:rFonts w:ascii="Symbol" w:hAnsi="Symbol" w:hint="default"/>
      </w:rPr>
    </w:lvl>
    <w:lvl w:ilvl="1" w:tplc="1C090003" w:tentative="1">
      <w:start w:val="1"/>
      <w:numFmt w:val="bullet"/>
      <w:lvlText w:val="o"/>
      <w:lvlJc w:val="left"/>
      <w:pPr>
        <w:ind w:left="2149" w:hanging="360"/>
      </w:pPr>
      <w:rPr>
        <w:rFonts w:ascii="Courier New" w:hAnsi="Courier New" w:cs="Courier New" w:hint="default"/>
      </w:rPr>
    </w:lvl>
    <w:lvl w:ilvl="2" w:tplc="1C090005" w:tentative="1">
      <w:start w:val="1"/>
      <w:numFmt w:val="bullet"/>
      <w:lvlText w:val=""/>
      <w:lvlJc w:val="left"/>
      <w:pPr>
        <w:ind w:left="2869" w:hanging="360"/>
      </w:pPr>
      <w:rPr>
        <w:rFonts w:ascii="Wingdings" w:hAnsi="Wingdings" w:hint="default"/>
      </w:rPr>
    </w:lvl>
    <w:lvl w:ilvl="3" w:tplc="1C090001" w:tentative="1">
      <w:start w:val="1"/>
      <w:numFmt w:val="bullet"/>
      <w:lvlText w:val=""/>
      <w:lvlJc w:val="left"/>
      <w:pPr>
        <w:ind w:left="3589" w:hanging="360"/>
      </w:pPr>
      <w:rPr>
        <w:rFonts w:ascii="Symbol" w:hAnsi="Symbol" w:hint="default"/>
      </w:rPr>
    </w:lvl>
    <w:lvl w:ilvl="4" w:tplc="1C090003" w:tentative="1">
      <w:start w:val="1"/>
      <w:numFmt w:val="bullet"/>
      <w:lvlText w:val="o"/>
      <w:lvlJc w:val="left"/>
      <w:pPr>
        <w:ind w:left="4309" w:hanging="360"/>
      </w:pPr>
      <w:rPr>
        <w:rFonts w:ascii="Courier New" w:hAnsi="Courier New" w:cs="Courier New" w:hint="default"/>
      </w:rPr>
    </w:lvl>
    <w:lvl w:ilvl="5" w:tplc="1C090005" w:tentative="1">
      <w:start w:val="1"/>
      <w:numFmt w:val="bullet"/>
      <w:lvlText w:val=""/>
      <w:lvlJc w:val="left"/>
      <w:pPr>
        <w:ind w:left="5029" w:hanging="360"/>
      </w:pPr>
      <w:rPr>
        <w:rFonts w:ascii="Wingdings" w:hAnsi="Wingdings" w:hint="default"/>
      </w:rPr>
    </w:lvl>
    <w:lvl w:ilvl="6" w:tplc="1C090001" w:tentative="1">
      <w:start w:val="1"/>
      <w:numFmt w:val="bullet"/>
      <w:lvlText w:val=""/>
      <w:lvlJc w:val="left"/>
      <w:pPr>
        <w:ind w:left="5749" w:hanging="360"/>
      </w:pPr>
      <w:rPr>
        <w:rFonts w:ascii="Symbol" w:hAnsi="Symbol" w:hint="default"/>
      </w:rPr>
    </w:lvl>
    <w:lvl w:ilvl="7" w:tplc="1C090003" w:tentative="1">
      <w:start w:val="1"/>
      <w:numFmt w:val="bullet"/>
      <w:lvlText w:val="o"/>
      <w:lvlJc w:val="left"/>
      <w:pPr>
        <w:ind w:left="6469" w:hanging="360"/>
      </w:pPr>
      <w:rPr>
        <w:rFonts w:ascii="Courier New" w:hAnsi="Courier New" w:cs="Courier New" w:hint="default"/>
      </w:rPr>
    </w:lvl>
    <w:lvl w:ilvl="8" w:tplc="1C090005" w:tentative="1">
      <w:start w:val="1"/>
      <w:numFmt w:val="bullet"/>
      <w:lvlText w:val=""/>
      <w:lvlJc w:val="left"/>
      <w:pPr>
        <w:ind w:left="7189" w:hanging="360"/>
      </w:pPr>
      <w:rPr>
        <w:rFonts w:ascii="Wingdings" w:hAnsi="Wingdings" w:hint="default"/>
      </w:rPr>
    </w:lvl>
  </w:abstractNum>
  <w:abstractNum w:abstractNumId="32" w15:restartNumberingAfterBreak="0">
    <w:nsid w:val="61E72B6D"/>
    <w:multiLevelType w:val="hybridMultilevel"/>
    <w:tmpl w:val="4B60F4C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632377B8"/>
    <w:multiLevelType w:val="multilevel"/>
    <w:tmpl w:val="35F69500"/>
    <w:lvl w:ilvl="0">
      <w:start w:val="1"/>
      <w:numFmt w:val="decimal"/>
      <w:lvlText w:val="%1"/>
      <w:lvlJc w:val="left"/>
      <w:pPr>
        <w:tabs>
          <w:tab w:val="num" w:pos="431"/>
        </w:tabs>
        <w:ind w:left="431" w:hanging="431"/>
      </w:pPr>
      <w:rPr>
        <w:rFonts w:cs="Times New Roman" w:hint="default"/>
      </w:rPr>
    </w:lvl>
    <w:lvl w:ilvl="1">
      <w:start w:val="1"/>
      <w:numFmt w:val="none"/>
      <w:pStyle w:val="Heading2"/>
      <w:lvlText w:val="6"/>
      <w:lvlJc w:val="left"/>
      <w:pPr>
        <w:tabs>
          <w:tab w:val="num" w:pos="595"/>
        </w:tabs>
        <w:ind w:left="595" w:hanging="595"/>
      </w:pPr>
      <w:rPr>
        <w:rFonts w:cs="Times New Roman" w:hint="default"/>
      </w:rPr>
    </w:lvl>
    <w:lvl w:ilvl="2">
      <w:start w:val="1"/>
      <w:numFmt w:val="decimal"/>
      <w:pStyle w:val="Heading3"/>
      <w:lvlText w:val="%1.%2.%3"/>
      <w:lvlJc w:val="left"/>
      <w:pPr>
        <w:tabs>
          <w:tab w:val="num" w:pos="851"/>
        </w:tabs>
        <w:ind w:left="851" w:hanging="851"/>
      </w:pPr>
      <w:rPr>
        <w:rFonts w:cs="Times New Roman" w:hint="default"/>
      </w:rPr>
    </w:lvl>
    <w:lvl w:ilvl="3">
      <w:start w:val="1"/>
      <w:numFmt w:val="decimal"/>
      <w:pStyle w:val="Heading4"/>
      <w:lvlText w:val="%1.%2.%3.%4"/>
      <w:lvlJc w:val="left"/>
      <w:pPr>
        <w:tabs>
          <w:tab w:val="num" w:pos="1080"/>
        </w:tabs>
        <w:ind w:left="851" w:hanging="851"/>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34" w15:restartNumberingAfterBreak="0">
    <w:nsid w:val="66C310C8"/>
    <w:multiLevelType w:val="hybridMultilevel"/>
    <w:tmpl w:val="3314D9CE"/>
    <w:lvl w:ilvl="0" w:tplc="DD325B0C">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67073DFC"/>
    <w:multiLevelType w:val="hybridMultilevel"/>
    <w:tmpl w:val="77AED3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6A0C2EAF"/>
    <w:multiLevelType w:val="hybridMultilevel"/>
    <w:tmpl w:val="A5B45350"/>
    <w:lvl w:ilvl="0" w:tplc="1C090001">
      <w:start w:val="1"/>
      <w:numFmt w:val="bullet"/>
      <w:lvlText w:val=""/>
      <w:lvlJc w:val="left"/>
      <w:pPr>
        <w:ind w:left="1429" w:hanging="360"/>
      </w:pPr>
      <w:rPr>
        <w:rFonts w:ascii="Symbol" w:hAnsi="Symbol" w:hint="default"/>
      </w:rPr>
    </w:lvl>
    <w:lvl w:ilvl="1" w:tplc="1C090003" w:tentative="1">
      <w:start w:val="1"/>
      <w:numFmt w:val="bullet"/>
      <w:lvlText w:val="o"/>
      <w:lvlJc w:val="left"/>
      <w:pPr>
        <w:ind w:left="2149" w:hanging="360"/>
      </w:pPr>
      <w:rPr>
        <w:rFonts w:ascii="Courier New" w:hAnsi="Courier New" w:cs="Courier New" w:hint="default"/>
      </w:rPr>
    </w:lvl>
    <w:lvl w:ilvl="2" w:tplc="1C090005" w:tentative="1">
      <w:start w:val="1"/>
      <w:numFmt w:val="bullet"/>
      <w:lvlText w:val=""/>
      <w:lvlJc w:val="left"/>
      <w:pPr>
        <w:ind w:left="2869" w:hanging="360"/>
      </w:pPr>
      <w:rPr>
        <w:rFonts w:ascii="Wingdings" w:hAnsi="Wingdings" w:hint="default"/>
      </w:rPr>
    </w:lvl>
    <w:lvl w:ilvl="3" w:tplc="1C090001" w:tentative="1">
      <w:start w:val="1"/>
      <w:numFmt w:val="bullet"/>
      <w:lvlText w:val=""/>
      <w:lvlJc w:val="left"/>
      <w:pPr>
        <w:ind w:left="3589" w:hanging="360"/>
      </w:pPr>
      <w:rPr>
        <w:rFonts w:ascii="Symbol" w:hAnsi="Symbol" w:hint="default"/>
      </w:rPr>
    </w:lvl>
    <w:lvl w:ilvl="4" w:tplc="1C090003" w:tentative="1">
      <w:start w:val="1"/>
      <w:numFmt w:val="bullet"/>
      <w:lvlText w:val="o"/>
      <w:lvlJc w:val="left"/>
      <w:pPr>
        <w:ind w:left="4309" w:hanging="360"/>
      </w:pPr>
      <w:rPr>
        <w:rFonts w:ascii="Courier New" w:hAnsi="Courier New" w:cs="Courier New" w:hint="default"/>
      </w:rPr>
    </w:lvl>
    <w:lvl w:ilvl="5" w:tplc="1C090005" w:tentative="1">
      <w:start w:val="1"/>
      <w:numFmt w:val="bullet"/>
      <w:lvlText w:val=""/>
      <w:lvlJc w:val="left"/>
      <w:pPr>
        <w:ind w:left="5029" w:hanging="360"/>
      </w:pPr>
      <w:rPr>
        <w:rFonts w:ascii="Wingdings" w:hAnsi="Wingdings" w:hint="default"/>
      </w:rPr>
    </w:lvl>
    <w:lvl w:ilvl="6" w:tplc="1C090001" w:tentative="1">
      <w:start w:val="1"/>
      <w:numFmt w:val="bullet"/>
      <w:lvlText w:val=""/>
      <w:lvlJc w:val="left"/>
      <w:pPr>
        <w:ind w:left="5749" w:hanging="360"/>
      </w:pPr>
      <w:rPr>
        <w:rFonts w:ascii="Symbol" w:hAnsi="Symbol" w:hint="default"/>
      </w:rPr>
    </w:lvl>
    <w:lvl w:ilvl="7" w:tplc="1C090003" w:tentative="1">
      <w:start w:val="1"/>
      <w:numFmt w:val="bullet"/>
      <w:lvlText w:val="o"/>
      <w:lvlJc w:val="left"/>
      <w:pPr>
        <w:ind w:left="6469" w:hanging="360"/>
      </w:pPr>
      <w:rPr>
        <w:rFonts w:ascii="Courier New" w:hAnsi="Courier New" w:cs="Courier New" w:hint="default"/>
      </w:rPr>
    </w:lvl>
    <w:lvl w:ilvl="8" w:tplc="1C090005" w:tentative="1">
      <w:start w:val="1"/>
      <w:numFmt w:val="bullet"/>
      <w:lvlText w:val=""/>
      <w:lvlJc w:val="left"/>
      <w:pPr>
        <w:ind w:left="7189" w:hanging="360"/>
      </w:pPr>
      <w:rPr>
        <w:rFonts w:ascii="Wingdings" w:hAnsi="Wingdings" w:hint="default"/>
      </w:rPr>
    </w:lvl>
  </w:abstractNum>
  <w:abstractNum w:abstractNumId="37" w15:restartNumberingAfterBreak="0">
    <w:nsid w:val="70F119A5"/>
    <w:multiLevelType w:val="hybridMultilevel"/>
    <w:tmpl w:val="0A56C66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644"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73460552"/>
    <w:multiLevelType w:val="hybridMultilevel"/>
    <w:tmpl w:val="761ED8F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7AD345F5"/>
    <w:multiLevelType w:val="hybridMultilevel"/>
    <w:tmpl w:val="A9F0D2AA"/>
    <w:lvl w:ilvl="0" w:tplc="908E3EC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40" w15:restartNumberingAfterBreak="0">
    <w:nsid w:val="7AFD1C9C"/>
    <w:multiLevelType w:val="hybridMultilevel"/>
    <w:tmpl w:val="72E2E36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num w:numId="1" w16cid:durableId="351493402">
    <w:abstractNumId w:val="33"/>
  </w:num>
  <w:num w:numId="2" w16cid:durableId="1288317179">
    <w:abstractNumId w:val="17"/>
  </w:num>
  <w:num w:numId="3" w16cid:durableId="283973480">
    <w:abstractNumId w:val="32"/>
  </w:num>
  <w:num w:numId="4" w16cid:durableId="1965114847">
    <w:abstractNumId w:val="37"/>
  </w:num>
  <w:num w:numId="5" w16cid:durableId="1219121987">
    <w:abstractNumId w:val="26"/>
  </w:num>
  <w:num w:numId="6" w16cid:durableId="1971476617">
    <w:abstractNumId w:val="4"/>
  </w:num>
  <w:num w:numId="7" w16cid:durableId="194587551">
    <w:abstractNumId w:val="11"/>
  </w:num>
  <w:num w:numId="8" w16cid:durableId="1638603511">
    <w:abstractNumId w:val="1"/>
  </w:num>
  <w:num w:numId="9" w16cid:durableId="2069499626">
    <w:abstractNumId w:val="5"/>
  </w:num>
  <w:num w:numId="10" w16cid:durableId="638998465">
    <w:abstractNumId w:val="2"/>
  </w:num>
  <w:num w:numId="11" w16cid:durableId="197472674">
    <w:abstractNumId w:val="19"/>
  </w:num>
  <w:num w:numId="12" w16cid:durableId="2061902064">
    <w:abstractNumId w:val="22"/>
  </w:num>
  <w:num w:numId="13" w16cid:durableId="793476535">
    <w:abstractNumId w:val="24"/>
  </w:num>
  <w:num w:numId="14" w16cid:durableId="1415399620">
    <w:abstractNumId w:val="12"/>
  </w:num>
  <w:num w:numId="15" w16cid:durableId="1038702910">
    <w:abstractNumId w:val="35"/>
  </w:num>
  <w:num w:numId="16" w16cid:durableId="1943679164">
    <w:abstractNumId w:val="18"/>
  </w:num>
  <w:num w:numId="17" w16cid:durableId="980958723">
    <w:abstractNumId w:val="13"/>
  </w:num>
  <w:num w:numId="18" w16cid:durableId="1672445403">
    <w:abstractNumId w:val="30"/>
  </w:num>
  <w:num w:numId="19" w16cid:durableId="923341620">
    <w:abstractNumId w:val="34"/>
  </w:num>
  <w:num w:numId="20" w16cid:durableId="434597996">
    <w:abstractNumId w:val="27"/>
  </w:num>
  <w:num w:numId="21" w16cid:durableId="188839842">
    <w:abstractNumId w:val="3"/>
  </w:num>
  <w:num w:numId="22" w16cid:durableId="833029977">
    <w:abstractNumId w:val="25"/>
  </w:num>
  <w:num w:numId="23" w16cid:durableId="1018845890">
    <w:abstractNumId w:val="14"/>
  </w:num>
  <w:num w:numId="24" w16cid:durableId="2107848226">
    <w:abstractNumId w:val="7"/>
  </w:num>
  <w:num w:numId="25" w16cid:durableId="2012372097">
    <w:abstractNumId w:val="21"/>
  </w:num>
  <w:num w:numId="26" w16cid:durableId="1958683177">
    <w:abstractNumId w:val="0"/>
  </w:num>
  <w:num w:numId="27" w16cid:durableId="575021525">
    <w:abstractNumId w:val="39"/>
  </w:num>
  <w:num w:numId="28" w16cid:durableId="407116149">
    <w:abstractNumId w:val="20"/>
  </w:num>
  <w:num w:numId="29" w16cid:durableId="1816097963">
    <w:abstractNumId w:val="16"/>
  </w:num>
  <w:num w:numId="30" w16cid:durableId="1321500650">
    <w:abstractNumId w:val="38"/>
  </w:num>
  <w:num w:numId="31" w16cid:durableId="1109353705">
    <w:abstractNumId w:val="10"/>
  </w:num>
  <w:num w:numId="32" w16cid:durableId="429594149">
    <w:abstractNumId w:val="9"/>
  </w:num>
  <w:num w:numId="33" w16cid:durableId="720979448">
    <w:abstractNumId w:val="8"/>
  </w:num>
  <w:num w:numId="34" w16cid:durableId="1756199695">
    <w:abstractNumId w:val="28"/>
  </w:num>
  <w:num w:numId="35" w16cid:durableId="85812490">
    <w:abstractNumId w:val="23"/>
  </w:num>
  <w:num w:numId="36" w16cid:durableId="1626041203">
    <w:abstractNumId w:val="36"/>
  </w:num>
  <w:num w:numId="37" w16cid:durableId="1536427703">
    <w:abstractNumId w:val="6"/>
  </w:num>
  <w:num w:numId="38" w16cid:durableId="1224944200">
    <w:abstractNumId w:val="15"/>
  </w:num>
  <w:num w:numId="39" w16cid:durableId="123353754">
    <w:abstractNumId w:val="29"/>
  </w:num>
  <w:num w:numId="40" w16cid:durableId="515384231">
    <w:abstractNumId w:val="31"/>
  </w:num>
  <w:num w:numId="41" w16cid:durableId="80662468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17F"/>
    <w:rsid w:val="00003106"/>
    <w:rsid w:val="00014815"/>
    <w:rsid w:val="0001591F"/>
    <w:rsid w:val="00016EDF"/>
    <w:rsid w:val="00017514"/>
    <w:rsid w:val="00020AA3"/>
    <w:rsid w:val="00021820"/>
    <w:rsid w:val="00021DA3"/>
    <w:rsid w:val="000277AD"/>
    <w:rsid w:val="000301E6"/>
    <w:rsid w:val="000341F8"/>
    <w:rsid w:val="0003566F"/>
    <w:rsid w:val="0003751B"/>
    <w:rsid w:val="00040B61"/>
    <w:rsid w:val="00042DAE"/>
    <w:rsid w:val="00046AB7"/>
    <w:rsid w:val="00050FD2"/>
    <w:rsid w:val="00055463"/>
    <w:rsid w:val="00064F1F"/>
    <w:rsid w:val="000670B1"/>
    <w:rsid w:val="00070A6F"/>
    <w:rsid w:val="00072DDB"/>
    <w:rsid w:val="00074E84"/>
    <w:rsid w:val="0008480F"/>
    <w:rsid w:val="0008586F"/>
    <w:rsid w:val="00091F28"/>
    <w:rsid w:val="0009376B"/>
    <w:rsid w:val="0009436B"/>
    <w:rsid w:val="000947B2"/>
    <w:rsid w:val="00094ECA"/>
    <w:rsid w:val="000A4D47"/>
    <w:rsid w:val="000A51B1"/>
    <w:rsid w:val="000A638C"/>
    <w:rsid w:val="000A744D"/>
    <w:rsid w:val="000B1CA0"/>
    <w:rsid w:val="000B3281"/>
    <w:rsid w:val="000C0459"/>
    <w:rsid w:val="000C233A"/>
    <w:rsid w:val="000D2A86"/>
    <w:rsid w:val="000E0B1B"/>
    <w:rsid w:val="000E1E94"/>
    <w:rsid w:val="000E5072"/>
    <w:rsid w:val="000F081C"/>
    <w:rsid w:val="000F1A52"/>
    <w:rsid w:val="000F3EB9"/>
    <w:rsid w:val="00105B70"/>
    <w:rsid w:val="00110A55"/>
    <w:rsid w:val="00120EEE"/>
    <w:rsid w:val="001223AD"/>
    <w:rsid w:val="00123FDE"/>
    <w:rsid w:val="00127E45"/>
    <w:rsid w:val="00141355"/>
    <w:rsid w:val="00143953"/>
    <w:rsid w:val="00154C62"/>
    <w:rsid w:val="00164F18"/>
    <w:rsid w:val="00181862"/>
    <w:rsid w:val="001831EF"/>
    <w:rsid w:val="00185B1E"/>
    <w:rsid w:val="00186C0E"/>
    <w:rsid w:val="00186F46"/>
    <w:rsid w:val="00187D57"/>
    <w:rsid w:val="00196089"/>
    <w:rsid w:val="00197940"/>
    <w:rsid w:val="001B272D"/>
    <w:rsid w:val="001B399F"/>
    <w:rsid w:val="001B3CDD"/>
    <w:rsid w:val="001B64D8"/>
    <w:rsid w:val="001B7794"/>
    <w:rsid w:val="001C169E"/>
    <w:rsid w:val="001D0B26"/>
    <w:rsid w:val="001D4780"/>
    <w:rsid w:val="001D7B7C"/>
    <w:rsid w:val="001E10A6"/>
    <w:rsid w:val="001E61DD"/>
    <w:rsid w:val="001E7B11"/>
    <w:rsid w:val="001F3A9F"/>
    <w:rsid w:val="001F4044"/>
    <w:rsid w:val="001F4F7F"/>
    <w:rsid w:val="00201750"/>
    <w:rsid w:val="00203EFE"/>
    <w:rsid w:val="00205F34"/>
    <w:rsid w:val="00212B5E"/>
    <w:rsid w:val="00221806"/>
    <w:rsid w:val="00231590"/>
    <w:rsid w:val="002376E8"/>
    <w:rsid w:val="00240D67"/>
    <w:rsid w:val="00242121"/>
    <w:rsid w:val="002434F1"/>
    <w:rsid w:val="002479D3"/>
    <w:rsid w:val="00256C47"/>
    <w:rsid w:val="00257B73"/>
    <w:rsid w:val="00265E17"/>
    <w:rsid w:val="00271DE5"/>
    <w:rsid w:val="0027405A"/>
    <w:rsid w:val="00274076"/>
    <w:rsid w:val="00274F49"/>
    <w:rsid w:val="0028081E"/>
    <w:rsid w:val="002810ED"/>
    <w:rsid w:val="00285A7F"/>
    <w:rsid w:val="002901FC"/>
    <w:rsid w:val="00294887"/>
    <w:rsid w:val="002959AB"/>
    <w:rsid w:val="00297C96"/>
    <w:rsid w:val="002A1FB9"/>
    <w:rsid w:val="002A4560"/>
    <w:rsid w:val="002A73AD"/>
    <w:rsid w:val="002A79B8"/>
    <w:rsid w:val="002B1ACB"/>
    <w:rsid w:val="002C0ED6"/>
    <w:rsid w:val="002C22FA"/>
    <w:rsid w:val="002C45DC"/>
    <w:rsid w:val="002C6CC4"/>
    <w:rsid w:val="002D1F77"/>
    <w:rsid w:val="002D5DC9"/>
    <w:rsid w:val="002F0CE9"/>
    <w:rsid w:val="002F329B"/>
    <w:rsid w:val="0030077D"/>
    <w:rsid w:val="00300D8F"/>
    <w:rsid w:val="003028C6"/>
    <w:rsid w:val="003114B0"/>
    <w:rsid w:val="0031670A"/>
    <w:rsid w:val="00316BFF"/>
    <w:rsid w:val="00316EC8"/>
    <w:rsid w:val="0031703A"/>
    <w:rsid w:val="00317366"/>
    <w:rsid w:val="00323D2C"/>
    <w:rsid w:val="00324DB7"/>
    <w:rsid w:val="00327E3C"/>
    <w:rsid w:val="003318CA"/>
    <w:rsid w:val="003319B0"/>
    <w:rsid w:val="00332D45"/>
    <w:rsid w:val="00341F33"/>
    <w:rsid w:val="00343158"/>
    <w:rsid w:val="00345576"/>
    <w:rsid w:val="00350EF9"/>
    <w:rsid w:val="00353066"/>
    <w:rsid w:val="003632FC"/>
    <w:rsid w:val="00372225"/>
    <w:rsid w:val="00374CB4"/>
    <w:rsid w:val="00380907"/>
    <w:rsid w:val="00382F3D"/>
    <w:rsid w:val="003837EC"/>
    <w:rsid w:val="00384633"/>
    <w:rsid w:val="003857BB"/>
    <w:rsid w:val="003953C7"/>
    <w:rsid w:val="0039732D"/>
    <w:rsid w:val="003A1081"/>
    <w:rsid w:val="003A458E"/>
    <w:rsid w:val="003A678A"/>
    <w:rsid w:val="003A7A58"/>
    <w:rsid w:val="003B0882"/>
    <w:rsid w:val="003B0B4C"/>
    <w:rsid w:val="003B32FA"/>
    <w:rsid w:val="003D014D"/>
    <w:rsid w:val="003D176E"/>
    <w:rsid w:val="003D6C72"/>
    <w:rsid w:val="003D7A64"/>
    <w:rsid w:val="003E5628"/>
    <w:rsid w:val="003F5575"/>
    <w:rsid w:val="00402A4C"/>
    <w:rsid w:val="00405F80"/>
    <w:rsid w:val="00410F5A"/>
    <w:rsid w:val="00412436"/>
    <w:rsid w:val="00417D6D"/>
    <w:rsid w:val="00420980"/>
    <w:rsid w:val="00421B2E"/>
    <w:rsid w:val="00422549"/>
    <w:rsid w:val="00422D5D"/>
    <w:rsid w:val="004266E0"/>
    <w:rsid w:val="00427659"/>
    <w:rsid w:val="00430532"/>
    <w:rsid w:val="00430AEA"/>
    <w:rsid w:val="004338B8"/>
    <w:rsid w:val="00433EB6"/>
    <w:rsid w:val="00435791"/>
    <w:rsid w:val="00435DAB"/>
    <w:rsid w:val="004367C9"/>
    <w:rsid w:val="0043691E"/>
    <w:rsid w:val="004373FD"/>
    <w:rsid w:val="004442B0"/>
    <w:rsid w:val="00445D69"/>
    <w:rsid w:val="00453373"/>
    <w:rsid w:val="00455DE0"/>
    <w:rsid w:val="00466086"/>
    <w:rsid w:val="004724E6"/>
    <w:rsid w:val="00472C38"/>
    <w:rsid w:val="00472D4C"/>
    <w:rsid w:val="0047498B"/>
    <w:rsid w:val="004760C6"/>
    <w:rsid w:val="00484193"/>
    <w:rsid w:val="004842C9"/>
    <w:rsid w:val="004849AD"/>
    <w:rsid w:val="00487325"/>
    <w:rsid w:val="004901AA"/>
    <w:rsid w:val="00491BB0"/>
    <w:rsid w:val="004944DE"/>
    <w:rsid w:val="0049485F"/>
    <w:rsid w:val="00495483"/>
    <w:rsid w:val="004956DE"/>
    <w:rsid w:val="004A187B"/>
    <w:rsid w:val="004B63B3"/>
    <w:rsid w:val="004C206B"/>
    <w:rsid w:val="004D1699"/>
    <w:rsid w:val="004E3D30"/>
    <w:rsid w:val="004E643B"/>
    <w:rsid w:val="004E7DE1"/>
    <w:rsid w:val="004F1B19"/>
    <w:rsid w:val="004F7C63"/>
    <w:rsid w:val="005047BA"/>
    <w:rsid w:val="0051474D"/>
    <w:rsid w:val="005149BF"/>
    <w:rsid w:val="00514E5C"/>
    <w:rsid w:val="0051573A"/>
    <w:rsid w:val="00515FE7"/>
    <w:rsid w:val="00522A50"/>
    <w:rsid w:val="005234FC"/>
    <w:rsid w:val="00523B7B"/>
    <w:rsid w:val="005269E6"/>
    <w:rsid w:val="005274BE"/>
    <w:rsid w:val="00530997"/>
    <w:rsid w:val="0053488D"/>
    <w:rsid w:val="00537159"/>
    <w:rsid w:val="00540007"/>
    <w:rsid w:val="00542174"/>
    <w:rsid w:val="00543880"/>
    <w:rsid w:val="00545198"/>
    <w:rsid w:val="0056225B"/>
    <w:rsid w:val="00563AF8"/>
    <w:rsid w:val="00563C4E"/>
    <w:rsid w:val="005710F1"/>
    <w:rsid w:val="00576239"/>
    <w:rsid w:val="00577048"/>
    <w:rsid w:val="00585EE6"/>
    <w:rsid w:val="00586BDA"/>
    <w:rsid w:val="0058790D"/>
    <w:rsid w:val="005926A5"/>
    <w:rsid w:val="00595001"/>
    <w:rsid w:val="005A3832"/>
    <w:rsid w:val="005B6DD7"/>
    <w:rsid w:val="005D2D36"/>
    <w:rsid w:val="005D51C1"/>
    <w:rsid w:val="005E0161"/>
    <w:rsid w:val="005E0460"/>
    <w:rsid w:val="005E6243"/>
    <w:rsid w:val="005F0FCE"/>
    <w:rsid w:val="005F50F0"/>
    <w:rsid w:val="00601730"/>
    <w:rsid w:val="0060255A"/>
    <w:rsid w:val="006045AE"/>
    <w:rsid w:val="00611B00"/>
    <w:rsid w:val="00612619"/>
    <w:rsid w:val="00612CF6"/>
    <w:rsid w:val="00614A5A"/>
    <w:rsid w:val="00614F20"/>
    <w:rsid w:val="0061543F"/>
    <w:rsid w:val="006157CC"/>
    <w:rsid w:val="00616D58"/>
    <w:rsid w:val="00620AA8"/>
    <w:rsid w:val="006229CC"/>
    <w:rsid w:val="00622A65"/>
    <w:rsid w:val="006303E5"/>
    <w:rsid w:val="00631C91"/>
    <w:rsid w:val="00632B64"/>
    <w:rsid w:val="006330BC"/>
    <w:rsid w:val="006367E3"/>
    <w:rsid w:val="00642820"/>
    <w:rsid w:val="006448CE"/>
    <w:rsid w:val="00646CCA"/>
    <w:rsid w:val="00656005"/>
    <w:rsid w:val="006614BE"/>
    <w:rsid w:val="00662336"/>
    <w:rsid w:val="00662A57"/>
    <w:rsid w:val="006748E9"/>
    <w:rsid w:val="00677798"/>
    <w:rsid w:val="00680824"/>
    <w:rsid w:val="00681309"/>
    <w:rsid w:val="00681A17"/>
    <w:rsid w:val="006824BC"/>
    <w:rsid w:val="006829AD"/>
    <w:rsid w:val="00682A53"/>
    <w:rsid w:val="00684D7D"/>
    <w:rsid w:val="00684FA1"/>
    <w:rsid w:val="00690806"/>
    <w:rsid w:val="006923FB"/>
    <w:rsid w:val="00694139"/>
    <w:rsid w:val="00697C89"/>
    <w:rsid w:val="006A0D0D"/>
    <w:rsid w:val="006A2D70"/>
    <w:rsid w:val="006B3B8F"/>
    <w:rsid w:val="006B5CB7"/>
    <w:rsid w:val="006B60A4"/>
    <w:rsid w:val="006C12AB"/>
    <w:rsid w:val="006C1E53"/>
    <w:rsid w:val="006C6706"/>
    <w:rsid w:val="006D497A"/>
    <w:rsid w:val="006D49C3"/>
    <w:rsid w:val="006D55BE"/>
    <w:rsid w:val="006F7563"/>
    <w:rsid w:val="00705AE5"/>
    <w:rsid w:val="00705C2E"/>
    <w:rsid w:val="00711864"/>
    <w:rsid w:val="007158EF"/>
    <w:rsid w:val="00721936"/>
    <w:rsid w:val="00721CE5"/>
    <w:rsid w:val="0072562E"/>
    <w:rsid w:val="007302A8"/>
    <w:rsid w:val="0073054D"/>
    <w:rsid w:val="00731548"/>
    <w:rsid w:val="007334D2"/>
    <w:rsid w:val="007364E8"/>
    <w:rsid w:val="00740FCF"/>
    <w:rsid w:val="007425AA"/>
    <w:rsid w:val="007443B1"/>
    <w:rsid w:val="007457C3"/>
    <w:rsid w:val="007472BF"/>
    <w:rsid w:val="00751AC1"/>
    <w:rsid w:val="00756BCC"/>
    <w:rsid w:val="007615B4"/>
    <w:rsid w:val="007643EA"/>
    <w:rsid w:val="007676D7"/>
    <w:rsid w:val="007722CD"/>
    <w:rsid w:val="00776E69"/>
    <w:rsid w:val="007812B1"/>
    <w:rsid w:val="00784C90"/>
    <w:rsid w:val="00786BEB"/>
    <w:rsid w:val="00794418"/>
    <w:rsid w:val="00795DB4"/>
    <w:rsid w:val="007A285C"/>
    <w:rsid w:val="007A6433"/>
    <w:rsid w:val="007B0166"/>
    <w:rsid w:val="007B0AA0"/>
    <w:rsid w:val="007B13B6"/>
    <w:rsid w:val="007B1B3A"/>
    <w:rsid w:val="007B1BCA"/>
    <w:rsid w:val="007B3C19"/>
    <w:rsid w:val="007B45D1"/>
    <w:rsid w:val="007C02F3"/>
    <w:rsid w:val="007C3457"/>
    <w:rsid w:val="007C45B0"/>
    <w:rsid w:val="007C65EF"/>
    <w:rsid w:val="007D01AA"/>
    <w:rsid w:val="007D10D4"/>
    <w:rsid w:val="007D3098"/>
    <w:rsid w:val="007E1273"/>
    <w:rsid w:val="007E6087"/>
    <w:rsid w:val="007E6F6A"/>
    <w:rsid w:val="007F060E"/>
    <w:rsid w:val="007F772A"/>
    <w:rsid w:val="008155D1"/>
    <w:rsid w:val="00824B3F"/>
    <w:rsid w:val="00826CE3"/>
    <w:rsid w:val="008270C7"/>
    <w:rsid w:val="00830E93"/>
    <w:rsid w:val="00832071"/>
    <w:rsid w:val="00832A54"/>
    <w:rsid w:val="00841996"/>
    <w:rsid w:val="00843E66"/>
    <w:rsid w:val="008527C2"/>
    <w:rsid w:val="00855B96"/>
    <w:rsid w:val="00861D27"/>
    <w:rsid w:val="008850D9"/>
    <w:rsid w:val="00886D5B"/>
    <w:rsid w:val="0089253E"/>
    <w:rsid w:val="008946D2"/>
    <w:rsid w:val="008955AF"/>
    <w:rsid w:val="00895636"/>
    <w:rsid w:val="00897352"/>
    <w:rsid w:val="008973F6"/>
    <w:rsid w:val="008A0C20"/>
    <w:rsid w:val="008A3D54"/>
    <w:rsid w:val="008A4CDA"/>
    <w:rsid w:val="008A6104"/>
    <w:rsid w:val="008B26FE"/>
    <w:rsid w:val="008B370B"/>
    <w:rsid w:val="008B4FF9"/>
    <w:rsid w:val="008B72E8"/>
    <w:rsid w:val="008B7983"/>
    <w:rsid w:val="008D058B"/>
    <w:rsid w:val="008D2064"/>
    <w:rsid w:val="008D2F68"/>
    <w:rsid w:val="008D32BC"/>
    <w:rsid w:val="008D6168"/>
    <w:rsid w:val="008E39D7"/>
    <w:rsid w:val="008E3D3B"/>
    <w:rsid w:val="008F273D"/>
    <w:rsid w:val="008F43F2"/>
    <w:rsid w:val="008F4615"/>
    <w:rsid w:val="008F509D"/>
    <w:rsid w:val="008F5DA9"/>
    <w:rsid w:val="00904CD6"/>
    <w:rsid w:val="00910387"/>
    <w:rsid w:val="009154EB"/>
    <w:rsid w:val="00915632"/>
    <w:rsid w:val="00920C07"/>
    <w:rsid w:val="00921FBD"/>
    <w:rsid w:val="00923EEB"/>
    <w:rsid w:val="009300B2"/>
    <w:rsid w:val="009324C8"/>
    <w:rsid w:val="00932BBB"/>
    <w:rsid w:val="00937513"/>
    <w:rsid w:val="00941961"/>
    <w:rsid w:val="00944D07"/>
    <w:rsid w:val="009465BF"/>
    <w:rsid w:val="00947C37"/>
    <w:rsid w:val="009508AA"/>
    <w:rsid w:val="009526EC"/>
    <w:rsid w:val="00962B81"/>
    <w:rsid w:val="00964A80"/>
    <w:rsid w:val="0097030A"/>
    <w:rsid w:val="00973315"/>
    <w:rsid w:val="00975049"/>
    <w:rsid w:val="00976ED9"/>
    <w:rsid w:val="00977A7C"/>
    <w:rsid w:val="0098252F"/>
    <w:rsid w:val="00985B2C"/>
    <w:rsid w:val="009924EA"/>
    <w:rsid w:val="009931BF"/>
    <w:rsid w:val="00993AFE"/>
    <w:rsid w:val="00996D4F"/>
    <w:rsid w:val="009978A3"/>
    <w:rsid w:val="009A0817"/>
    <w:rsid w:val="009A615A"/>
    <w:rsid w:val="009B017F"/>
    <w:rsid w:val="009B0D7B"/>
    <w:rsid w:val="009B1E6E"/>
    <w:rsid w:val="009B73F1"/>
    <w:rsid w:val="009B7C92"/>
    <w:rsid w:val="009C2A0E"/>
    <w:rsid w:val="009C328E"/>
    <w:rsid w:val="009C6650"/>
    <w:rsid w:val="009C7651"/>
    <w:rsid w:val="009C79D9"/>
    <w:rsid w:val="009D0C43"/>
    <w:rsid w:val="009D1BD6"/>
    <w:rsid w:val="009E2BE2"/>
    <w:rsid w:val="009E305D"/>
    <w:rsid w:val="009E5A8A"/>
    <w:rsid w:val="009F0D41"/>
    <w:rsid w:val="009F1668"/>
    <w:rsid w:val="009F6626"/>
    <w:rsid w:val="009F770F"/>
    <w:rsid w:val="00A00CC1"/>
    <w:rsid w:val="00A04D81"/>
    <w:rsid w:val="00A04F87"/>
    <w:rsid w:val="00A12541"/>
    <w:rsid w:val="00A15A08"/>
    <w:rsid w:val="00A160A4"/>
    <w:rsid w:val="00A17849"/>
    <w:rsid w:val="00A309D8"/>
    <w:rsid w:val="00A31159"/>
    <w:rsid w:val="00A31DC9"/>
    <w:rsid w:val="00A34242"/>
    <w:rsid w:val="00A3441A"/>
    <w:rsid w:val="00A37DAF"/>
    <w:rsid w:val="00A37FED"/>
    <w:rsid w:val="00A64356"/>
    <w:rsid w:val="00A64C52"/>
    <w:rsid w:val="00A65700"/>
    <w:rsid w:val="00A657B9"/>
    <w:rsid w:val="00A74EBE"/>
    <w:rsid w:val="00A751E2"/>
    <w:rsid w:val="00A948B6"/>
    <w:rsid w:val="00AA0836"/>
    <w:rsid w:val="00AA2799"/>
    <w:rsid w:val="00AC1195"/>
    <w:rsid w:val="00AC171E"/>
    <w:rsid w:val="00AC5C6E"/>
    <w:rsid w:val="00AD3CBC"/>
    <w:rsid w:val="00AD4CD1"/>
    <w:rsid w:val="00AD5A5B"/>
    <w:rsid w:val="00AE7179"/>
    <w:rsid w:val="00AE7DDD"/>
    <w:rsid w:val="00AF3020"/>
    <w:rsid w:val="00AF40E3"/>
    <w:rsid w:val="00AF5AC8"/>
    <w:rsid w:val="00B0079C"/>
    <w:rsid w:val="00B007C5"/>
    <w:rsid w:val="00B00EBA"/>
    <w:rsid w:val="00B10B12"/>
    <w:rsid w:val="00B140CA"/>
    <w:rsid w:val="00B14D4F"/>
    <w:rsid w:val="00B154D5"/>
    <w:rsid w:val="00B203A6"/>
    <w:rsid w:val="00B25669"/>
    <w:rsid w:val="00B3057C"/>
    <w:rsid w:val="00B30B79"/>
    <w:rsid w:val="00B3128C"/>
    <w:rsid w:val="00B446B9"/>
    <w:rsid w:val="00B45836"/>
    <w:rsid w:val="00B50DCC"/>
    <w:rsid w:val="00B53BDE"/>
    <w:rsid w:val="00B557FC"/>
    <w:rsid w:val="00B56DC1"/>
    <w:rsid w:val="00B60742"/>
    <w:rsid w:val="00B71FD1"/>
    <w:rsid w:val="00B75A04"/>
    <w:rsid w:val="00B76A21"/>
    <w:rsid w:val="00B81332"/>
    <w:rsid w:val="00B834DA"/>
    <w:rsid w:val="00B85905"/>
    <w:rsid w:val="00B86B3A"/>
    <w:rsid w:val="00B91393"/>
    <w:rsid w:val="00B95881"/>
    <w:rsid w:val="00BA7F14"/>
    <w:rsid w:val="00BB4CFF"/>
    <w:rsid w:val="00BB614A"/>
    <w:rsid w:val="00BC1EE7"/>
    <w:rsid w:val="00BC5DD4"/>
    <w:rsid w:val="00BC7154"/>
    <w:rsid w:val="00BD4769"/>
    <w:rsid w:val="00BD6001"/>
    <w:rsid w:val="00BD74D0"/>
    <w:rsid w:val="00BE3E86"/>
    <w:rsid w:val="00BE475F"/>
    <w:rsid w:val="00BE783F"/>
    <w:rsid w:val="00BF6921"/>
    <w:rsid w:val="00BF6A88"/>
    <w:rsid w:val="00C016F2"/>
    <w:rsid w:val="00C01772"/>
    <w:rsid w:val="00C02690"/>
    <w:rsid w:val="00C02BB4"/>
    <w:rsid w:val="00C11AF2"/>
    <w:rsid w:val="00C1494C"/>
    <w:rsid w:val="00C2790A"/>
    <w:rsid w:val="00C30CF8"/>
    <w:rsid w:val="00C31BBD"/>
    <w:rsid w:val="00C3333C"/>
    <w:rsid w:val="00C3378C"/>
    <w:rsid w:val="00C3456A"/>
    <w:rsid w:val="00C4007C"/>
    <w:rsid w:val="00C41391"/>
    <w:rsid w:val="00C41FE9"/>
    <w:rsid w:val="00C440A7"/>
    <w:rsid w:val="00C54573"/>
    <w:rsid w:val="00C55489"/>
    <w:rsid w:val="00C61286"/>
    <w:rsid w:val="00C64168"/>
    <w:rsid w:val="00C66B69"/>
    <w:rsid w:val="00C76DCB"/>
    <w:rsid w:val="00C81A8F"/>
    <w:rsid w:val="00C81FD2"/>
    <w:rsid w:val="00C84BB0"/>
    <w:rsid w:val="00C85753"/>
    <w:rsid w:val="00C869BD"/>
    <w:rsid w:val="00C87420"/>
    <w:rsid w:val="00C902FF"/>
    <w:rsid w:val="00C92567"/>
    <w:rsid w:val="00C941C1"/>
    <w:rsid w:val="00C94480"/>
    <w:rsid w:val="00C94995"/>
    <w:rsid w:val="00CA1B03"/>
    <w:rsid w:val="00CA5A14"/>
    <w:rsid w:val="00CB74EC"/>
    <w:rsid w:val="00CB772C"/>
    <w:rsid w:val="00CC407F"/>
    <w:rsid w:val="00CC715C"/>
    <w:rsid w:val="00CD2C06"/>
    <w:rsid w:val="00CD2D5F"/>
    <w:rsid w:val="00CE00E5"/>
    <w:rsid w:val="00CE2D16"/>
    <w:rsid w:val="00CE4A72"/>
    <w:rsid w:val="00CF0984"/>
    <w:rsid w:val="00CF0F6A"/>
    <w:rsid w:val="00CF5DBF"/>
    <w:rsid w:val="00CF75AF"/>
    <w:rsid w:val="00CF79D4"/>
    <w:rsid w:val="00D00F99"/>
    <w:rsid w:val="00D01BF6"/>
    <w:rsid w:val="00D02D44"/>
    <w:rsid w:val="00D04079"/>
    <w:rsid w:val="00D104BC"/>
    <w:rsid w:val="00D11EC7"/>
    <w:rsid w:val="00D129AD"/>
    <w:rsid w:val="00D12F82"/>
    <w:rsid w:val="00D21287"/>
    <w:rsid w:val="00D21470"/>
    <w:rsid w:val="00D2202F"/>
    <w:rsid w:val="00D2224B"/>
    <w:rsid w:val="00D225AD"/>
    <w:rsid w:val="00D238DF"/>
    <w:rsid w:val="00D260F3"/>
    <w:rsid w:val="00D271A0"/>
    <w:rsid w:val="00D278B9"/>
    <w:rsid w:val="00D3198B"/>
    <w:rsid w:val="00D348C3"/>
    <w:rsid w:val="00D42F86"/>
    <w:rsid w:val="00D43907"/>
    <w:rsid w:val="00D43BE4"/>
    <w:rsid w:val="00D459A5"/>
    <w:rsid w:val="00D50D2C"/>
    <w:rsid w:val="00D5364D"/>
    <w:rsid w:val="00D539A8"/>
    <w:rsid w:val="00D545CF"/>
    <w:rsid w:val="00D61C11"/>
    <w:rsid w:val="00D64DD9"/>
    <w:rsid w:val="00D66643"/>
    <w:rsid w:val="00D70F1B"/>
    <w:rsid w:val="00D724D0"/>
    <w:rsid w:val="00D80911"/>
    <w:rsid w:val="00D87D0A"/>
    <w:rsid w:val="00D87DA5"/>
    <w:rsid w:val="00D90F4E"/>
    <w:rsid w:val="00D929BD"/>
    <w:rsid w:val="00D930C2"/>
    <w:rsid w:val="00D931A4"/>
    <w:rsid w:val="00D93246"/>
    <w:rsid w:val="00D94502"/>
    <w:rsid w:val="00D94523"/>
    <w:rsid w:val="00D95DF4"/>
    <w:rsid w:val="00D9680C"/>
    <w:rsid w:val="00DA3ACE"/>
    <w:rsid w:val="00DA3E9B"/>
    <w:rsid w:val="00DA7661"/>
    <w:rsid w:val="00DA7FAB"/>
    <w:rsid w:val="00DB14A2"/>
    <w:rsid w:val="00DB1C54"/>
    <w:rsid w:val="00DB3EA6"/>
    <w:rsid w:val="00DC0A9F"/>
    <w:rsid w:val="00DC25FC"/>
    <w:rsid w:val="00DC295D"/>
    <w:rsid w:val="00DC3386"/>
    <w:rsid w:val="00DC33A5"/>
    <w:rsid w:val="00DC3E11"/>
    <w:rsid w:val="00DD270E"/>
    <w:rsid w:val="00DD32DA"/>
    <w:rsid w:val="00DD5277"/>
    <w:rsid w:val="00DE0625"/>
    <w:rsid w:val="00DE2176"/>
    <w:rsid w:val="00DE7D70"/>
    <w:rsid w:val="00DF2B3B"/>
    <w:rsid w:val="00DF3D5B"/>
    <w:rsid w:val="00DF6B85"/>
    <w:rsid w:val="00E00DF8"/>
    <w:rsid w:val="00E03E4A"/>
    <w:rsid w:val="00E066EB"/>
    <w:rsid w:val="00E07540"/>
    <w:rsid w:val="00E162A9"/>
    <w:rsid w:val="00E201C9"/>
    <w:rsid w:val="00E262F2"/>
    <w:rsid w:val="00E316BB"/>
    <w:rsid w:val="00E32730"/>
    <w:rsid w:val="00E40F58"/>
    <w:rsid w:val="00E4638C"/>
    <w:rsid w:val="00E54814"/>
    <w:rsid w:val="00E5676E"/>
    <w:rsid w:val="00E57AA1"/>
    <w:rsid w:val="00E600F7"/>
    <w:rsid w:val="00E62D71"/>
    <w:rsid w:val="00E63A75"/>
    <w:rsid w:val="00E73B35"/>
    <w:rsid w:val="00E763EF"/>
    <w:rsid w:val="00E770B4"/>
    <w:rsid w:val="00E770B5"/>
    <w:rsid w:val="00E81BB9"/>
    <w:rsid w:val="00E8774B"/>
    <w:rsid w:val="00E931B8"/>
    <w:rsid w:val="00E9659A"/>
    <w:rsid w:val="00EA0839"/>
    <w:rsid w:val="00EA3588"/>
    <w:rsid w:val="00EB0BBE"/>
    <w:rsid w:val="00EB65F6"/>
    <w:rsid w:val="00ED2610"/>
    <w:rsid w:val="00ED31EB"/>
    <w:rsid w:val="00ED369D"/>
    <w:rsid w:val="00ED3D7C"/>
    <w:rsid w:val="00ED3EF3"/>
    <w:rsid w:val="00ED5C08"/>
    <w:rsid w:val="00ED6D3E"/>
    <w:rsid w:val="00EE1537"/>
    <w:rsid w:val="00EE68CB"/>
    <w:rsid w:val="00F1356D"/>
    <w:rsid w:val="00F16CE9"/>
    <w:rsid w:val="00F22332"/>
    <w:rsid w:val="00F22B45"/>
    <w:rsid w:val="00F23C00"/>
    <w:rsid w:val="00F31216"/>
    <w:rsid w:val="00F41DA9"/>
    <w:rsid w:val="00F465D4"/>
    <w:rsid w:val="00F52AE4"/>
    <w:rsid w:val="00F564E8"/>
    <w:rsid w:val="00F56E55"/>
    <w:rsid w:val="00F64036"/>
    <w:rsid w:val="00F73C07"/>
    <w:rsid w:val="00F77ECB"/>
    <w:rsid w:val="00F831F0"/>
    <w:rsid w:val="00F84D6E"/>
    <w:rsid w:val="00F84FEE"/>
    <w:rsid w:val="00F86560"/>
    <w:rsid w:val="00F93718"/>
    <w:rsid w:val="00F97457"/>
    <w:rsid w:val="00F97A38"/>
    <w:rsid w:val="00FA152F"/>
    <w:rsid w:val="00FA4FB7"/>
    <w:rsid w:val="00FA6062"/>
    <w:rsid w:val="00FA6839"/>
    <w:rsid w:val="00FB159B"/>
    <w:rsid w:val="00FB1E25"/>
    <w:rsid w:val="00FB390F"/>
    <w:rsid w:val="00FB6031"/>
    <w:rsid w:val="00FB6FD5"/>
    <w:rsid w:val="00FE13F6"/>
    <w:rsid w:val="00FF142C"/>
    <w:rsid w:val="00FF1C5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BDFB6"/>
  <w15:docId w15:val="{D35F4ACB-B560-41AC-92F8-8A60FFF4B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22CD"/>
    <w:pPr>
      <w:spacing w:after="0" w:line="240" w:lineRule="auto"/>
    </w:pPr>
    <w:rPr>
      <w:rFonts w:ascii="Arial" w:eastAsia="Times New Roman" w:hAnsi="Arial" w:cs="Times New Roman"/>
      <w:sz w:val="20"/>
      <w:szCs w:val="24"/>
      <w:lang w:val="en-GB"/>
    </w:rPr>
  </w:style>
  <w:style w:type="paragraph" w:styleId="Heading1">
    <w:name w:val="heading 1"/>
    <w:aliases w:val="hd1,Head I,POPSI Paragraphs,POPSI Heading 1,POPSI Heading 11,POPSI Heading 12,h1,H1,3,Chapter Headline,heading7,4,heading6,Heading 11,Part Char,Part,title"/>
    <w:basedOn w:val="Normal"/>
    <w:next w:val="Normal"/>
    <w:link w:val="Heading1Char"/>
    <w:uiPriority w:val="99"/>
    <w:qFormat/>
    <w:rsid w:val="00915632"/>
    <w:pPr>
      <w:keepNext/>
      <w:widowControl w:val="0"/>
      <w:tabs>
        <w:tab w:val="left" w:pos="720"/>
        <w:tab w:val="left" w:pos="1440"/>
        <w:tab w:val="left" w:pos="2160"/>
        <w:tab w:val="left" w:pos="2880"/>
      </w:tabs>
      <w:ind w:left="2880" w:hanging="2880"/>
      <w:jc w:val="both"/>
      <w:outlineLvl w:val="0"/>
    </w:pPr>
    <w:rPr>
      <w:b/>
      <w:sz w:val="22"/>
      <w:szCs w:val="20"/>
    </w:rPr>
  </w:style>
  <w:style w:type="paragraph" w:styleId="Heading2">
    <w:name w:val="heading 2"/>
    <w:aliases w:val="fred2,head2,head II,Chapter Title,Heading 2.2,h2,H2,h2 main heading,heading,Heading,2,1,heading8,0,Subhead A,Subhead B,Heading 21,A,V_Head2,rp_Heading 2"/>
    <w:basedOn w:val="Normal"/>
    <w:next w:val="Normal"/>
    <w:link w:val="Heading2Char"/>
    <w:uiPriority w:val="99"/>
    <w:qFormat/>
    <w:rsid w:val="00915632"/>
    <w:pPr>
      <w:keepNext/>
      <w:widowControl w:val="0"/>
      <w:numPr>
        <w:ilvl w:val="1"/>
        <w:numId w:val="1"/>
      </w:numPr>
      <w:outlineLvl w:val="1"/>
    </w:pPr>
    <w:rPr>
      <w:b/>
      <w:bCs/>
      <w:sz w:val="22"/>
      <w:szCs w:val="20"/>
    </w:rPr>
  </w:style>
  <w:style w:type="paragraph" w:styleId="Heading3">
    <w:name w:val="heading 3"/>
    <w:aliases w:val="H3,l3,h3,rp_Heading 3,1.,not in TOC"/>
    <w:basedOn w:val="Normal"/>
    <w:next w:val="Normal"/>
    <w:link w:val="Heading3Char"/>
    <w:uiPriority w:val="99"/>
    <w:qFormat/>
    <w:rsid w:val="00915632"/>
    <w:pPr>
      <w:keepNext/>
      <w:numPr>
        <w:ilvl w:val="2"/>
        <w:numId w:val="1"/>
      </w:numPr>
      <w:jc w:val="both"/>
      <w:outlineLvl w:val="2"/>
    </w:pPr>
    <w:rPr>
      <w:rFonts w:cs="Arial"/>
      <w:b/>
      <w:bCs/>
      <w:lang w:val="en-ZA"/>
    </w:rPr>
  </w:style>
  <w:style w:type="paragraph" w:styleId="Heading4">
    <w:name w:val="heading 4"/>
    <w:aliases w:val="bullet,bl,bb"/>
    <w:basedOn w:val="Normal"/>
    <w:next w:val="Normal"/>
    <w:link w:val="Heading4Char"/>
    <w:uiPriority w:val="99"/>
    <w:qFormat/>
    <w:rsid w:val="00915632"/>
    <w:pPr>
      <w:keepNext/>
      <w:numPr>
        <w:ilvl w:val="3"/>
        <w:numId w:val="1"/>
      </w:numPr>
      <w:jc w:val="both"/>
      <w:outlineLvl w:val="3"/>
    </w:pPr>
    <w:rPr>
      <w:b/>
      <w:sz w:val="24"/>
      <w:szCs w:val="20"/>
    </w:rPr>
  </w:style>
  <w:style w:type="paragraph" w:styleId="Heading5">
    <w:name w:val="heading 5"/>
    <w:aliases w:val="Heading 51,X"/>
    <w:basedOn w:val="Normal"/>
    <w:next w:val="Normal"/>
    <w:link w:val="Heading5Char"/>
    <w:uiPriority w:val="99"/>
    <w:qFormat/>
    <w:rsid w:val="00915632"/>
    <w:pPr>
      <w:keepNext/>
      <w:numPr>
        <w:ilvl w:val="4"/>
        <w:numId w:val="1"/>
      </w:numPr>
      <w:spacing w:line="216" w:lineRule="auto"/>
      <w:jc w:val="center"/>
      <w:outlineLvl w:val="4"/>
    </w:pPr>
    <w:rPr>
      <w:rFonts w:cs="Arial"/>
      <w:b/>
      <w:bCs/>
      <w:sz w:val="24"/>
      <w:szCs w:val="28"/>
      <w:u w:val="single"/>
      <w:lang w:val="en-ZA"/>
    </w:rPr>
  </w:style>
  <w:style w:type="paragraph" w:styleId="Heading6">
    <w:name w:val="heading 6"/>
    <w:aliases w:val="Heading 61"/>
    <w:basedOn w:val="Normal"/>
    <w:next w:val="Normal"/>
    <w:link w:val="Heading6Char"/>
    <w:uiPriority w:val="99"/>
    <w:qFormat/>
    <w:rsid w:val="00915632"/>
    <w:pPr>
      <w:keepNext/>
      <w:numPr>
        <w:ilvl w:val="5"/>
        <w:numId w:val="1"/>
      </w:numPr>
      <w:spacing w:after="120"/>
      <w:jc w:val="both"/>
      <w:outlineLvl w:val="5"/>
    </w:pPr>
    <w:rPr>
      <w:rFonts w:ascii="Verdana" w:hAnsi="Verdana"/>
      <w:b/>
      <w:sz w:val="22"/>
      <w:szCs w:val="20"/>
    </w:rPr>
  </w:style>
  <w:style w:type="paragraph" w:styleId="Heading7">
    <w:name w:val="heading 7"/>
    <w:aliases w:val="Heading 71"/>
    <w:basedOn w:val="Normal"/>
    <w:next w:val="Normal"/>
    <w:link w:val="Heading7Char"/>
    <w:uiPriority w:val="99"/>
    <w:qFormat/>
    <w:rsid w:val="00915632"/>
    <w:pPr>
      <w:keepNext/>
      <w:numPr>
        <w:ilvl w:val="6"/>
        <w:numId w:val="1"/>
      </w:numPr>
      <w:jc w:val="both"/>
      <w:outlineLvl w:val="6"/>
    </w:pPr>
    <w:rPr>
      <w:rFonts w:ascii="Verdana" w:hAnsi="Verdana"/>
      <w:b/>
      <w:bCs/>
      <w:sz w:val="22"/>
      <w:szCs w:val="20"/>
      <w:lang w:val="en-ZA"/>
    </w:rPr>
  </w:style>
  <w:style w:type="paragraph" w:styleId="Heading8">
    <w:name w:val="heading 8"/>
    <w:aliases w:val="Heading 81"/>
    <w:basedOn w:val="Normal"/>
    <w:next w:val="Normal"/>
    <w:link w:val="Heading8Char"/>
    <w:uiPriority w:val="99"/>
    <w:qFormat/>
    <w:rsid w:val="00915632"/>
    <w:pPr>
      <w:keepNext/>
      <w:numPr>
        <w:ilvl w:val="7"/>
        <w:numId w:val="1"/>
      </w:numPr>
      <w:outlineLvl w:val="7"/>
    </w:pPr>
    <w:rPr>
      <w:rFonts w:ascii="Verdana" w:hAnsi="Verdana"/>
      <w:b/>
      <w:sz w:val="24"/>
      <w:szCs w:val="20"/>
    </w:rPr>
  </w:style>
  <w:style w:type="paragraph" w:styleId="Heading9">
    <w:name w:val="heading 9"/>
    <w:aliases w:val="Heading 91"/>
    <w:basedOn w:val="Normal"/>
    <w:next w:val="Normal"/>
    <w:link w:val="Heading9Char"/>
    <w:uiPriority w:val="99"/>
    <w:qFormat/>
    <w:rsid w:val="00915632"/>
    <w:pPr>
      <w:keepNext/>
      <w:numPr>
        <w:ilvl w:val="8"/>
        <w:numId w:val="1"/>
      </w:numPr>
      <w:jc w:val="center"/>
      <w:outlineLvl w:val="8"/>
    </w:pPr>
    <w:rPr>
      <w:rFonts w:ascii="Times New Roman" w:hAnsi="Times New Roman"/>
      <w:b/>
      <w:bCs/>
      <w:sz w:val="24"/>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uiPriority w:val="99"/>
    <w:qFormat/>
    <w:rsid w:val="009B017F"/>
    <w:pPr>
      <w:jc w:val="center"/>
    </w:pPr>
    <w:rPr>
      <w:b/>
      <w:bCs/>
      <w:sz w:val="32"/>
    </w:rPr>
  </w:style>
  <w:style w:type="character" w:customStyle="1" w:styleId="SubtitleChar">
    <w:name w:val="Subtitle Char"/>
    <w:basedOn w:val="DefaultParagraphFont"/>
    <w:link w:val="Subtitle"/>
    <w:uiPriority w:val="99"/>
    <w:rsid w:val="009B017F"/>
    <w:rPr>
      <w:rFonts w:ascii="Arial" w:eastAsia="Times New Roman" w:hAnsi="Arial" w:cs="Times New Roman"/>
      <w:b/>
      <w:bCs/>
      <w:sz w:val="32"/>
      <w:szCs w:val="24"/>
      <w:lang w:val="en-GB"/>
    </w:rPr>
  </w:style>
  <w:style w:type="paragraph" w:styleId="BalloonText">
    <w:name w:val="Balloon Text"/>
    <w:basedOn w:val="Normal"/>
    <w:link w:val="BalloonTextChar"/>
    <w:uiPriority w:val="99"/>
    <w:semiHidden/>
    <w:unhideWhenUsed/>
    <w:rsid w:val="009B017F"/>
    <w:rPr>
      <w:rFonts w:ascii="Tahoma" w:hAnsi="Tahoma" w:cs="Tahoma"/>
      <w:sz w:val="16"/>
      <w:szCs w:val="16"/>
    </w:rPr>
  </w:style>
  <w:style w:type="character" w:customStyle="1" w:styleId="BalloonTextChar">
    <w:name w:val="Balloon Text Char"/>
    <w:basedOn w:val="DefaultParagraphFont"/>
    <w:link w:val="BalloonText"/>
    <w:uiPriority w:val="99"/>
    <w:semiHidden/>
    <w:rsid w:val="009B017F"/>
    <w:rPr>
      <w:rFonts w:ascii="Tahoma" w:eastAsia="Times New Roman" w:hAnsi="Tahoma" w:cs="Tahoma"/>
      <w:sz w:val="16"/>
      <w:szCs w:val="16"/>
      <w:lang w:val="en-GB"/>
    </w:rPr>
  </w:style>
  <w:style w:type="character" w:customStyle="1" w:styleId="Heading1Char">
    <w:name w:val="Heading 1 Char"/>
    <w:aliases w:val="hd1 Char,Head I Char,POPSI Paragraphs Char,POPSI Heading 1 Char,POPSI Heading 11 Char,POPSI Heading 12 Char,h1 Char,H1 Char,3 Char,Chapter Headline Char,heading7 Char,4 Char,heading6 Char,Heading 11 Char,Part Char Char,Part Char1"/>
    <w:basedOn w:val="DefaultParagraphFont"/>
    <w:link w:val="Heading1"/>
    <w:uiPriority w:val="99"/>
    <w:rsid w:val="00915632"/>
    <w:rPr>
      <w:rFonts w:ascii="Arial" w:eastAsia="Times New Roman" w:hAnsi="Arial" w:cs="Times New Roman"/>
      <w:b/>
      <w:szCs w:val="20"/>
      <w:lang w:val="en-GB"/>
    </w:rPr>
  </w:style>
  <w:style w:type="character" w:customStyle="1" w:styleId="Heading2Char">
    <w:name w:val="Heading 2 Char"/>
    <w:aliases w:val="fred2 Char,head2 Char,head II Char,Chapter Title Char,Heading 2.2 Char,h2 Char,H2 Char,h2 main heading Char,heading Char,Heading Char,2 Char,1 Char,heading8 Char,0 Char,Subhead A Char,Subhead B Char,Heading 21 Char,A Char,V_Head2 Char"/>
    <w:basedOn w:val="DefaultParagraphFont"/>
    <w:link w:val="Heading2"/>
    <w:uiPriority w:val="99"/>
    <w:rsid w:val="00915632"/>
    <w:rPr>
      <w:rFonts w:ascii="Arial" w:eastAsia="Times New Roman" w:hAnsi="Arial" w:cs="Times New Roman"/>
      <w:b/>
      <w:bCs/>
      <w:szCs w:val="20"/>
      <w:lang w:val="en-GB"/>
    </w:rPr>
  </w:style>
  <w:style w:type="character" w:customStyle="1" w:styleId="Heading3Char">
    <w:name w:val="Heading 3 Char"/>
    <w:aliases w:val="H3 Char,l3 Char,h3 Char,rp_Heading 3 Char,1. Char,not in TOC Char"/>
    <w:basedOn w:val="DefaultParagraphFont"/>
    <w:link w:val="Heading3"/>
    <w:uiPriority w:val="99"/>
    <w:rsid w:val="00915632"/>
    <w:rPr>
      <w:rFonts w:ascii="Arial" w:eastAsia="Times New Roman" w:hAnsi="Arial" w:cs="Arial"/>
      <w:b/>
      <w:bCs/>
      <w:sz w:val="20"/>
      <w:szCs w:val="24"/>
    </w:rPr>
  </w:style>
  <w:style w:type="character" w:customStyle="1" w:styleId="Heading4Char">
    <w:name w:val="Heading 4 Char"/>
    <w:aliases w:val="bullet Char,bl Char,bb Char"/>
    <w:basedOn w:val="DefaultParagraphFont"/>
    <w:link w:val="Heading4"/>
    <w:uiPriority w:val="99"/>
    <w:rsid w:val="00915632"/>
    <w:rPr>
      <w:rFonts w:ascii="Arial" w:eastAsia="Times New Roman" w:hAnsi="Arial" w:cs="Times New Roman"/>
      <w:b/>
      <w:sz w:val="24"/>
      <w:szCs w:val="20"/>
      <w:lang w:val="en-GB"/>
    </w:rPr>
  </w:style>
  <w:style w:type="character" w:customStyle="1" w:styleId="Heading5Char">
    <w:name w:val="Heading 5 Char"/>
    <w:aliases w:val="Heading 51 Char,X Char"/>
    <w:basedOn w:val="DefaultParagraphFont"/>
    <w:link w:val="Heading5"/>
    <w:uiPriority w:val="99"/>
    <w:rsid w:val="00915632"/>
    <w:rPr>
      <w:rFonts w:ascii="Arial" w:eastAsia="Times New Roman" w:hAnsi="Arial" w:cs="Arial"/>
      <w:b/>
      <w:bCs/>
      <w:sz w:val="24"/>
      <w:szCs w:val="28"/>
      <w:u w:val="single"/>
    </w:rPr>
  </w:style>
  <w:style w:type="character" w:customStyle="1" w:styleId="Heading6Char">
    <w:name w:val="Heading 6 Char"/>
    <w:aliases w:val="Heading 61 Char"/>
    <w:basedOn w:val="DefaultParagraphFont"/>
    <w:link w:val="Heading6"/>
    <w:uiPriority w:val="99"/>
    <w:rsid w:val="00915632"/>
    <w:rPr>
      <w:rFonts w:ascii="Verdana" w:eastAsia="Times New Roman" w:hAnsi="Verdana" w:cs="Times New Roman"/>
      <w:b/>
      <w:szCs w:val="20"/>
      <w:lang w:val="en-GB"/>
    </w:rPr>
  </w:style>
  <w:style w:type="character" w:customStyle="1" w:styleId="Heading7Char">
    <w:name w:val="Heading 7 Char"/>
    <w:aliases w:val="Heading 71 Char"/>
    <w:basedOn w:val="DefaultParagraphFont"/>
    <w:link w:val="Heading7"/>
    <w:uiPriority w:val="99"/>
    <w:rsid w:val="00915632"/>
    <w:rPr>
      <w:rFonts w:ascii="Verdana" w:eastAsia="Times New Roman" w:hAnsi="Verdana" w:cs="Times New Roman"/>
      <w:b/>
      <w:bCs/>
      <w:szCs w:val="20"/>
    </w:rPr>
  </w:style>
  <w:style w:type="character" w:customStyle="1" w:styleId="Heading8Char">
    <w:name w:val="Heading 8 Char"/>
    <w:aliases w:val="Heading 81 Char"/>
    <w:basedOn w:val="DefaultParagraphFont"/>
    <w:link w:val="Heading8"/>
    <w:uiPriority w:val="99"/>
    <w:rsid w:val="00915632"/>
    <w:rPr>
      <w:rFonts w:ascii="Verdana" w:eastAsia="Times New Roman" w:hAnsi="Verdana" w:cs="Times New Roman"/>
      <w:b/>
      <w:sz w:val="24"/>
      <w:szCs w:val="20"/>
      <w:lang w:val="en-GB"/>
    </w:rPr>
  </w:style>
  <w:style w:type="character" w:customStyle="1" w:styleId="Heading9Char">
    <w:name w:val="Heading 9 Char"/>
    <w:aliases w:val="Heading 91 Char"/>
    <w:basedOn w:val="DefaultParagraphFont"/>
    <w:link w:val="Heading9"/>
    <w:uiPriority w:val="99"/>
    <w:rsid w:val="00915632"/>
    <w:rPr>
      <w:rFonts w:ascii="Times New Roman" w:eastAsia="Times New Roman" w:hAnsi="Times New Roman" w:cs="Times New Roman"/>
      <w:b/>
      <w:bCs/>
      <w:sz w:val="24"/>
      <w:szCs w:val="24"/>
    </w:rPr>
  </w:style>
  <w:style w:type="paragraph" w:styleId="BodyText">
    <w:name w:val="Body Text"/>
    <w:basedOn w:val="Normal"/>
    <w:link w:val="BodyTextChar"/>
    <w:uiPriority w:val="99"/>
    <w:rsid w:val="00915632"/>
    <w:pPr>
      <w:widowControl w:val="0"/>
      <w:autoSpaceDE w:val="0"/>
      <w:autoSpaceDN w:val="0"/>
      <w:adjustRightInd w:val="0"/>
      <w:spacing w:after="240"/>
      <w:jc w:val="both"/>
    </w:pPr>
    <w:rPr>
      <w:sz w:val="22"/>
      <w:lang w:val="en-ZA"/>
    </w:rPr>
  </w:style>
  <w:style w:type="character" w:customStyle="1" w:styleId="BodyTextChar">
    <w:name w:val="Body Text Char"/>
    <w:basedOn w:val="DefaultParagraphFont"/>
    <w:link w:val="BodyText"/>
    <w:uiPriority w:val="99"/>
    <w:rsid w:val="00915632"/>
    <w:rPr>
      <w:rFonts w:ascii="Arial" w:eastAsia="Times New Roman" w:hAnsi="Arial" w:cs="Times New Roman"/>
      <w:szCs w:val="24"/>
    </w:rPr>
  </w:style>
  <w:style w:type="paragraph" w:styleId="Title">
    <w:name w:val="Title"/>
    <w:basedOn w:val="Normal"/>
    <w:link w:val="TitleChar"/>
    <w:qFormat/>
    <w:rsid w:val="00915632"/>
    <w:pPr>
      <w:ind w:left="432" w:hanging="432"/>
      <w:jc w:val="center"/>
    </w:pPr>
    <w:rPr>
      <w:rFonts w:ascii="Verdana" w:hAnsi="Verdana"/>
      <w:b/>
      <w:sz w:val="28"/>
      <w:szCs w:val="20"/>
      <w:lang w:val="en-ZA"/>
    </w:rPr>
  </w:style>
  <w:style w:type="character" w:customStyle="1" w:styleId="TitleChar">
    <w:name w:val="Title Char"/>
    <w:basedOn w:val="DefaultParagraphFont"/>
    <w:link w:val="Title"/>
    <w:rsid w:val="00915632"/>
    <w:rPr>
      <w:rFonts w:ascii="Verdana" w:eastAsia="Times New Roman" w:hAnsi="Verdana" w:cs="Times New Roman"/>
      <w:b/>
      <w:sz w:val="28"/>
      <w:szCs w:val="20"/>
    </w:rPr>
  </w:style>
  <w:style w:type="table" w:styleId="TableGrid">
    <w:name w:val="Table Grid"/>
    <w:basedOn w:val="TableNormal"/>
    <w:rsid w:val="003D1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5881"/>
    <w:pPr>
      <w:ind w:left="720"/>
      <w:contextualSpacing/>
    </w:pPr>
  </w:style>
  <w:style w:type="character" w:styleId="CommentReference">
    <w:name w:val="annotation reference"/>
    <w:basedOn w:val="DefaultParagraphFont"/>
    <w:uiPriority w:val="99"/>
    <w:semiHidden/>
    <w:unhideWhenUsed/>
    <w:rsid w:val="008D2064"/>
    <w:rPr>
      <w:sz w:val="16"/>
      <w:szCs w:val="16"/>
    </w:rPr>
  </w:style>
  <w:style w:type="paragraph" w:styleId="CommentText">
    <w:name w:val="annotation text"/>
    <w:basedOn w:val="Normal"/>
    <w:link w:val="CommentTextChar"/>
    <w:uiPriority w:val="99"/>
    <w:semiHidden/>
    <w:unhideWhenUsed/>
    <w:rsid w:val="008D2064"/>
    <w:rPr>
      <w:szCs w:val="20"/>
    </w:rPr>
  </w:style>
  <w:style w:type="character" w:customStyle="1" w:styleId="CommentTextChar">
    <w:name w:val="Comment Text Char"/>
    <w:basedOn w:val="DefaultParagraphFont"/>
    <w:link w:val="CommentText"/>
    <w:uiPriority w:val="99"/>
    <w:semiHidden/>
    <w:rsid w:val="008D2064"/>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8D2064"/>
    <w:rPr>
      <w:b/>
      <w:bCs/>
    </w:rPr>
  </w:style>
  <w:style w:type="character" w:customStyle="1" w:styleId="CommentSubjectChar">
    <w:name w:val="Comment Subject Char"/>
    <w:basedOn w:val="CommentTextChar"/>
    <w:link w:val="CommentSubject"/>
    <w:uiPriority w:val="99"/>
    <w:semiHidden/>
    <w:rsid w:val="008D2064"/>
    <w:rPr>
      <w:rFonts w:ascii="Arial" w:eastAsia="Times New Roman" w:hAnsi="Arial" w:cs="Times New Roman"/>
      <w:b/>
      <w:bCs/>
      <w:sz w:val="20"/>
      <w:szCs w:val="20"/>
      <w:lang w:val="en-GB"/>
    </w:rPr>
  </w:style>
  <w:style w:type="paragraph" w:styleId="Header">
    <w:name w:val="header"/>
    <w:basedOn w:val="Normal"/>
    <w:link w:val="HeaderChar"/>
    <w:uiPriority w:val="99"/>
    <w:unhideWhenUsed/>
    <w:rsid w:val="009E305D"/>
    <w:pPr>
      <w:tabs>
        <w:tab w:val="center" w:pos="4513"/>
        <w:tab w:val="right" w:pos="9026"/>
      </w:tabs>
    </w:pPr>
  </w:style>
  <w:style w:type="character" w:customStyle="1" w:styleId="HeaderChar">
    <w:name w:val="Header Char"/>
    <w:basedOn w:val="DefaultParagraphFont"/>
    <w:link w:val="Header"/>
    <w:uiPriority w:val="99"/>
    <w:rsid w:val="009E305D"/>
    <w:rPr>
      <w:rFonts w:ascii="Arial" w:eastAsia="Times New Roman" w:hAnsi="Arial" w:cs="Times New Roman"/>
      <w:sz w:val="20"/>
      <w:szCs w:val="24"/>
      <w:lang w:val="en-GB"/>
    </w:rPr>
  </w:style>
  <w:style w:type="paragraph" w:styleId="Footer">
    <w:name w:val="footer"/>
    <w:basedOn w:val="Normal"/>
    <w:link w:val="FooterChar"/>
    <w:uiPriority w:val="99"/>
    <w:unhideWhenUsed/>
    <w:rsid w:val="009E305D"/>
    <w:pPr>
      <w:tabs>
        <w:tab w:val="center" w:pos="4513"/>
        <w:tab w:val="right" w:pos="9026"/>
      </w:tabs>
    </w:pPr>
  </w:style>
  <w:style w:type="character" w:customStyle="1" w:styleId="FooterChar">
    <w:name w:val="Footer Char"/>
    <w:basedOn w:val="DefaultParagraphFont"/>
    <w:link w:val="Footer"/>
    <w:uiPriority w:val="99"/>
    <w:rsid w:val="009E305D"/>
    <w:rPr>
      <w:rFonts w:ascii="Arial" w:eastAsia="Times New Roman" w:hAnsi="Arial" w:cs="Times New Roman"/>
      <w:sz w:val="20"/>
      <w:szCs w:val="24"/>
      <w:lang w:val="en-GB"/>
    </w:rPr>
  </w:style>
  <w:style w:type="paragraph" w:styleId="Revision">
    <w:name w:val="Revision"/>
    <w:hidden/>
    <w:uiPriority w:val="99"/>
    <w:semiHidden/>
    <w:rsid w:val="007B3C19"/>
    <w:pPr>
      <w:spacing w:after="0" w:line="240" w:lineRule="auto"/>
    </w:pPr>
    <w:rPr>
      <w:rFonts w:ascii="Arial" w:eastAsia="Times New Roman" w:hAnsi="Arial" w:cs="Times New Roman"/>
      <w:sz w:val="20"/>
      <w:szCs w:val="24"/>
      <w:lang w:val="en-GB"/>
    </w:rPr>
  </w:style>
  <w:style w:type="paragraph" w:customStyle="1" w:styleId="Default">
    <w:name w:val="Default"/>
    <w:rsid w:val="006829AD"/>
    <w:pPr>
      <w:autoSpaceDE w:val="0"/>
      <w:autoSpaceDN w:val="0"/>
      <w:adjustRightInd w:val="0"/>
      <w:spacing w:after="0" w:line="240" w:lineRule="auto"/>
    </w:pPr>
    <w:rPr>
      <w:rFonts w:ascii="Futura Lt BT" w:hAnsi="Futura Lt BT" w:cs="Futura Lt BT"/>
      <w:color w:val="000000"/>
      <w:sz w:val="24"/>
      <w:szCs w:val="24"/>
    </w:rPr>
  </w:style>
  <w:style w:type="paragraph" w:styleId="FootnoteText">
    <w:name w:val="footnote text"/>
    <w:basedOn w:val="Normal"/>
    <w:link w:val="FootnoteTextChar"/>
    <w:uiPriority w:val="99"/>
    <w:semiHidden/>
    <w:unhideWhenUsed/>
    <w:rsid w:val="00B85905"/>
    <w:rPr>
      <w:szCs w:val="20"/>
    </w:rPr>
  </w:style>
  <w:style w:type="character" w:customStyle="1" w:styleId="FootnoteTextChar">
    <w:name w:val="Footnote Text Char"/>
    <w:basedOn w:val="DefaultParagraphFont"/>
    <w:link w:val="FootnoteText"/>
    <w:uiPriority w:val="99"/>
    <w:semiHidden/>
    <w:rsid w:val="00B85905"/>
    <w:rPr>
      <w:rFonts w:ascii="Arial" w:eastAsia="Times New Roman" w:hAnsi="Arial" w:cs="Times New Roman"/>
      <w:sz w:val="20"/>
      <w:szCs w:val="20"/>
      <w:lang w:val="en-GB"/>
    </w:rPr>
  </w:style>
  <w:style w:type="character" w:styleId="FootnoteReference">
    <w:name w:val="footnote reference"/>
    <w:basedOn w:val="DefaultParagraphFont"/>
    <w:uiPriority w:val="99"/>
    <w:semiHidden/>
    <w:unhideWhenUsed/>
    <w:rsid w:val="00B85905"/>
    <w:rPr>
      <w:vertAlign w:val="superscript"/>
    </w:rPr>
  </w:style>
  <w:style w:type="character" w:styleId="Hyperlink">
    <w:name w:val="Hyperlink"/>
    <w:basedOn w:val="DefaultParagraphFont"/>
    <w:uiPriority w:val="99"/>
    <w:unhideWhenUsed/>
    <w:rsid w:val="0098252F"/>
    <w:rPr>
      <w:color w:val="0000FF" w:themeColor="hyperlink"/>
      <w:u w:val="single"/>
    </w:rPr>
  </w:style>
  <w:style w:type="character" w:styleId="UnresolvedMention">
    <w:name w:val="Unresolved Mention"/>
    <w:basedOn w:val="DefaultParagraphFont"/>
    <w:uiPriority w:val="99"/>
    <w:semiHidden/>
    <w:unhideWhenUsed/>
    <w:rsid w:val="0098252F"/>
    <w:rPr>
      <w:color w:val="605E5C"/>
      <w:shd w:val="clear" w:color="auto" w:fill="E1DFDD"/>
    </w:rPr>
  </w:style>
  <w:style w:type="paragraph" w:styleId="NormalWeb">
    <w:name w:val="Normal (Web)"/>
    <w:basedOn w:val="Normal"/>
    <w:uiPriority w:val="99"/>
    <w:semiHidden/>
    <w:unhideWhenUsed/>
    <w:rsid w:val="00203EFE"/>
    <w:pPr>
      <w:spacing w:before="100" w:beforeAutospacing="1" w:after="100" w:afterAutospacing="1"/>
    </w:pPr>
    <w:rPr>
      <w:rFonts w:ascii="Times New Roman" w:hAnsi="Times New Roman"/>
      <w:sz w:val="24"/>
      <w:lang w:val="en-ZA" w:eastAsia="en-ZA"/>
    </w:rPr>
  </w:style>
  <w:style w:type="table" w:styleId="GridTable4">
    <w:name w:val="Grid Table 4"/>
    <w:basedOn w:val="TableNormal"/>
    <w:uiPriority w:val="49"/>
    <w:rsid w:val="008850D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eGrid1">
    <w:name w:val="Table Grid1"/>
    <w:basedOn w:val="TableNormal"/>
    <w:next w:val="TableGrid"/>
    <w:rsid w:val="00515FE7"/>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372157">
      <w:bodyDiv w:val="1"/>
      <w:marLeft w:val="0"/>
      <w:marRight w:val="0"/>
      <w:marTop w:val="0"/>
      <w:marBottom w:val="0"/>
      <w:divBdr>
        <w:top w:val="none" w:sz="0" w:space="0" w:color="auto"/>
        <w:left w:val="none" w:sz="0" w:space="0" w:color="auto"/>
        <w:bottom w:val="none" w:sz="0" w:space="0" w:color="auto"/>
        <w:right w:val="none" w:sz="0" w:space="0" w:color="auto"/>
      </w:divBdr>
    </w:div>
    <w:div w:id="201213981">
      <w:bodyDiv w:val="1"/>
      <w:marLeft w:val="0"/>
      <w:marRight w:val="0"/>
      <w:marTop w:val="0"/>
      <w:marBottom w:val="0"/>
      <w:divBdr>
        <w:top w:val="none" w:sz="0" w:space="0" w:color="auto"/>
        <w:left w:val="none" w:sz="0" w:space="0" w:color="auto"/>
        <w:bottom w:val="none" w:sz="0" w:space="0" w:color="auto"/>
        <w:right w:val="none" w:sz="0" w:space="0" w:color="auto"/>
      </w:divBdr>
    </w:div>
    <w:div w:id="428352322">
      <w:bodyDiv w:val="1"/>
      <w:marLeft w:val="0"/>
      <w:marRight w:val="0"/>
      <w:marTop w:val="0"/>
      <w:marBottom w:val="0"/>
      <w:divBdr>
        <w:top w:val="none" w:sz="0" w:space="0" w:color="auto"/>
        <w:left w:val="none" w:sz="0" w:space="0" w:color="auto"/>
        <w:bottom w:val="none" w:sz="0" w:space="0" w:color="auto"/>
        <w:right w:val="none" w:sz="0" w:space="0" w:color="auto"/>
      </w:divBdr>
    </w:div>
    <w:div w:id="519972564">
      <w:bodyDiv w:val="1"/>
      <w:marLeft w:val="0"/>
      <w:marRight w:val="0"/>
      <w:marTop w:val="0"/>
      <w:marBottom w:val="0"/>
      <w:divBdr>
        <w:top w:val="none" w:sz="0" w:space="0" w:color="auto"/>
        <w:left w:val="none" w:sz="0" w:space="0" w:color="auto"/>
        <w:bottom w:val="none" w:sz="0" w:space="0" w:color="auto"/>
        <w:right w:val="none" w:sz="0" w:space="0" w:color="auto"/>
      </w:divBdr>
    </w:div>
    <w:div w:id="549923773">
      <w:bodyDiv w:val="1"/>
      <w:marLeft w:val="0"/>
      <w:marRight w:val="0"/>
      <w:marTop w:val="0"/>
      <w:marBottom w:val="0"/>
      <w:divBdr>
        <w:top w:val="none" w:sz="0" w:space="0" w:color="auto"/>
        <w:left w:val="none" w:sz="0" w:space="0" w:color="auto"/>
        <w:bottom w:val="none" w:sz="0" w:space="0" w:color="auto"/>
        <w:right w:val="none" w:sz="0" w:space="0" w:color="auto"/>
      </w:divBdr>
    </w:div>
    <w:div w:id="643201147">
      <w:bodyDiv w:val="1"/>
      <w:marLeft w:val="0"/>
      <w:marRight w:val="0"/>
      <w:marTop w:val="0"/>
      <w:marBottom w:val="0"/>
      <w:divBdr>
        <w:top w:val="none" w:sz="0" w:space="0" w:color="auto"/>
        <w:left w:val="none" w:sz="0" w:space="0" w:color="auto"/>
        <w:bottom w:val="none" w:sz="0" w:space="0" w:color="auto"/>
        <w:right w:val="none" w:sz="0" w:space="0" w:color="auto"/>
      </w:divBdr>
    </w:div>
    <w:div w:id="677198226">
      <w:bodyDiv w:val="1"/>
      <w:marLeft w:val="0"/>
      <w:marRight w:val="0"/>
      <w:marTop w:val="0"/>
      <w:marBottom w:val="0"/>
      <w:divBdr>
        <w:top w:val="none" w:sz="0" w:space="0" w:color="auto"/>
        <w:left w:val="none" w:sz="0" w:space="0" w:color="auto"/>
        <w:bottom w:val="none" w:sz="0" w:space="0" w:color="auto"/>
        <w:right w:val="none" w:sz="0" w:space="0" w:color="auto"/>
      </w:divBdr>
    </w:div>
    <w:div w:id="721366005">
      <w:bodyDiv w:val="1"/>
      <w:marLeft w:val="0"/>
      <w:marRight w:val="0"/>
      <w:marTop w:val="0"/>
      <w:marBottom w:val="0"/>
      <w:divBdr>
        <w:top w:val="none" w:sz="0" w:space="0" w:color="auto"/>
        <w:left w:val="none" w:sz="0" w:space="0" w:color="auto"/>
        <w:bottom w:val="none" w:sz="0" w:space="0" w:color="auto"/>
        <w:right w:val="none" w:sz="0" w:space="0" w:color="auto"/>
      </w:divBdr>
    </w:div>
    <w:div w:id="841240101">
      <w:bodyDiv w:val="1"/>
      <w:marLeft w:val="0"/>
      <w:marRight w:val="0"/>
      <w:marTop w:val="0"/>
      <w:marBottom w:val="0"/>
      <w:divBdr>
        <w:top w:val="none" w:sz="0" w:space="0" w:color="auto"/>
        <w:left w:val="none" w:sz="0" w:space="0" w:color="auto"/>
        <w:bottom w:val="none" w:sz="0" w:space="0" w:color="auto"/>
        <w:right w:val="none" w:sz="0" w:space="0" w:color="auto"/>
      </w:divBdr>
    </w:div>
    <w:div w:id="883181479">
      <w:bodyDiv w:val="1"/>
      <w:marLeft w:val="0"/>
      <w:marRight w:val="0"/>
      <w:marTop w:val="0"/>
      <w:marBottom w:val="0"/>
      <w:divBdr>
        <w:top w:val="none" w:sz="0" w:space="0" w:color="auto"/>
        <w:left w:val="none" w:sz="0" w:space="0" w:color="auto"/>
        <w:bottom w:val="none" w:sz="0" w:space="0" w:color="auto"/>
        <w:right w:val="none" w:sz="0" w:space="0" w:color="auto"/>
      </w:divBdr>
    </w:div>
    <w:div w:id="1057705331">
      <w:bodyDiv w:val="1"/>
      <w:marLeft w:val="0"/>
      <w:marRight w:val="0"/>
      <w:marTop w:val="0"/>
      <w:marBottom w:val="0"/>
      <w:divBdr>
        <w:top w:val="none" w:sz="0" w:space="0" w:color="auto"/>
        <w:left w:val="none" w:sz="0" w:space="0" w:color="auto"/>
        <w:bottom w:val="none" w:sz="0" w:space="0" w:color="auto"/>
        <w:right w:val="none" w:sz="0" w:space="0" w:color="auto"/>
      </w:divBdr>
    </w:div>
    <w:div w:id="1159426780">
      <w:bodyDiv w:val="1"/>
      <w:marLeft w:val="0"/>
      <w:marRight w:val="0"/>
      <w:marTop w:val="0"/>
      <w:marBottom w:val="0"/>
      <w:divBdr>
        <w:top w:val="none" w:sz="0" w:space="0" w:color="auto"/>
        <w:left w:val="none" w:sz="0" w:space="0" w:color="auto"/>
        <w:bottom w:val="none" w:sz="0" w:space="0" w:color="auto"/>
        <w:right w:val="none" w:sz="0" w:space="0" w:color="auto"/>
      </w:divBdr>
    </w:div>
    <w:div w:id="1434089495">
      <w:bodyDiv w:val="1"/>
      <w:marLeft w:val="0"/>
      <w:marRight w:val="0"/>
      <w:marTop w:val="0"/>
      <w:marBottom w:val="0"/>
      <w:divBdr>
        <w:top w:val="none" w:sz="0" w:space="0" w:color="auto"/>
        <w:left w:val="none" w:sz="0" w:space="0" w:color="auto"/>
        <w:bottom w:val="none" w:sz="0" w:space="0" w:color="auto"/>
        <w:right w:val="none" w:sz="0" w:space="0" w:color="auto"/>
      </w:divBdr>
    </w:div>
    <w:div w:id="1526014764">
      <w:bodyDiv w:val="1"/>
      <w:marLeft w:val="0"/>
      <w:marRight w:val="0"/>
      <w:marTop w:val="0"/>
      <w:marBottom w:val="0"/>
      <w:divBdr>
        <w:top w:val="none" w:sz="0" w:space="0" w:color="auto"/>
        <w:left w:val="none" w:sz="0" w:space="0" w:color="auto"/>
        <w:bottom w:val="none" w:sz="0" w:space="0" w:color="auto"/>
        <w:right w:val="none" w:sz="0" w:space="0" w:color="auto"/>
      </w:divBdr>
    </w:div>
    <w:div w:id="1528061479">
      <w:bodyDiv w:val="1"/>
      <w:marLeft w:val="0"/>
      <w:marRight w:val="0"/>
      <w:marTop w:val="0"/>
      <w:marBottom w:val="0"/>
      <w:divBdr>
        <w:top w:val="none" w:sz="0" w:space="0" w:color="auto"/>
        <w:left w:val="none" w:sz="0" w:space="0" w:color="auto"/>
        <w:bottom w:val="none" w:sz="0" w:space="0" w:color="auto"/>
        <w:right w:val="none" w:sz="0" w:space="0" w:color="auto"/>
      </w:divBdr>
    </w:div>
    <w:div w:id="1668754002">
      <w:bodyDiv w:val="1"/>
      <w:marLeft w:val="0"/>
      <w:marRight w:val="0"/>
      <w:marTop w:val="0"/>
      <w:marBottom w:val="0"/>
      <w:divBdr>
        <w:top w:val="none" w:sz="0" w:space="0" w:color="auto"/>
        <w:left w:val="none" w:sz="0" w:space="0" w:color="auto"/>
        <w:bottom w:val="none" w:sz="0" w:space="0" w:color="auto"/>
        <w:right w:val="none" w:sz="0" w:space="0" w:color="auto"/>
      </w:divBdr>
    </w:div>
    <w:div w:id="1677729934">
      <w:bodyDiv w:val="1"/>
      <w:marLeft w:val="0"/>
      <w:marRight w:val="0"/>
      <w:marTop w:val="0"/>
      <w:marBottom w:val="0"/>
      <w:divBdr>
        <w:top w:val="none" w:sz="0" w:space="0" w:color="auto"/>
        <w:left w:val="none" w:sz="0" w:space="0" w:color="auto"/>
        <w:bottom w:val="none" w:sz="0" w:space="0" w:color="auto"/>
        <w:right w:val="none" w:sz="0" w:space="0" w:color="auto"/>
      </w:divBdr>
    </w:div>
    <w:div w:id="1725444711">
      <w:bodyDiv w:val="1"/>
      <w:marLeft w:val="0"/>
      <w:marRight w:val="0"/>
      <w:marTop w:val="0"/>
      <w:marBottom w:val="0"/>
      <w:divBdr>
        <w:top w:val="none" w:sz="0" w:space="0" w:color="auto"/>
        <w:left w:val="none" w:sz="0" w:space="0" w:color="auto"/>
        <w:bottom w:val="none" w:sz="0" w:space="0" w:color="auto"/>
        <w:right w:val="none" w:sz="0" w:space="0" w:color="auto"/>
      </w:divBdr>
    </w:div>
    <w:div w:id="2013291532">
      <w:bodyDiv w:val="1"/>
      <w:marLeft w:val="0"/>
      <w:marRight w:val="0"/>
      <w:marTop w:val="0"/>
      <w:marBottom w:val="0"/>
      <w:divBdr>
        <w:top w:val="none" w:sz="0" w:space="0" w:color="auto"/>
        <w:left w:val="none" w:sz="0" w:space="0" w:color="auto"/>
        <w:bottom w:val="none" w:sz="0" w:space="0" w:color="auto"/>
        <w:right w:val="none" w:sz="0" w:space="0" w:color="auto"/>
      </w:divBdr>
    </w:div>
    <w:div w:id="2122213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5E781A-4A6F-470E-8C63-71ACE872F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2826</Words>
  <Characters>16114</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Nombuso N. Msomi</dc:creator>
  <cp:lastModifiedBy>Pranveer Harriparsadh</cp:lastModifiedBy>
  <cp:revision>2</cp:revision>
  <cp:lastPrinted>2021-05-11T13:26:00Z</cp:lastPrinted>
  <dcterms:created xsi:type="dcterms:W3CDTF">2024-05-10T07:28:00Z</dcterms:created>
  <dcterms:modified xsi:type="dcterms:W3CDTF">2024-05-10T07:28:00Z</dcterms:modified>
</cp:coreProperties>
</file>