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F2" w:rsidRDefault="009D32F2" w:rsidP="009D32F2">
      <w:pPr>
        <w:pStyle w:val="NormalWeb"/>
        <w:spacing w:after="240" w:afterAutospacing="0"/>
        <w:jc w:val="both"/>
        <w:rPr>
          <w:rFonts w:ascii="Arial" w:hAnsi="Arial" w:cs="Arial"/>
          <w:color w:val="000000"/>
          <w:sz w:val="18"/>
          <w:szCs w:val="18"/>
        </w:rPr>
      </w:pPr>
      <w:r>
        <w:rPr>
          <w:rFonts w:ascii="Arial" w:hAnsi="Arial" w:cs="Arial"/>
          <w:color w:val="000000"/>
          <w:sz w:val="18"/>
          <w:szCs w:val="18"/>
        </w:rPr>
        <w:t xml:space="preserve">On 20 October 2011, the Public Protector launched an intensive investigation into allegations of tender improprieties (in the Department of Cooperative Governance Human Settlements and Traditional Affairs) involving the awarding of tenders to companies alleged to have links with Mr. Julius Malema. </w:t>
      </w:r>
      <w:r>
        <w:rPr>
          <w:rFonts w:ascii="Arial" w:hAnsi="Arial" w:cs="Arial"/>
          <w:color w:val="000000"/>
          <w:sz w:val="18"/>
          <w:szCs w:val="18"/>
        </w:rPr>
        <w:br/>
      </w:r>
      <w:r>
        <w:rPr>
          <w:rFonts w:ascii="Arial" w:hAnsi="Arial" w:cs="Arial"/>
          <w:color w:val="000000"/>
          <w:sz w:val="18"/>
          <w:szCs w:val="18"/>
        </w:rPr>
        <w:br/>
        <w:t xml:space="preserve">The companies that were alleged to have links with Mr. Malema and did business with our Department, </w:t>
      </w:r>
      <w:proofErr w:type="spellStart"/>
      <w:r>
        <w:rPr>
          <w:rFonts w:ascii="Arial" w:hAnsi="Arial" w:cs="Arial"/>
          <w:color w:val="000000"/>
          <w:sz w:val="18"/>
          <w:szCs w:val="18"/>
        </w:rPr>
        <w:t>viz</w:t>
      </w:r>
      <w:proofErr w:type="spellEnd"/>
      <w:r>
        <w:rPr>
          <w:rFonts w:ascii="Arial" w:hAnsi="Arial" w:cs="Arial"/>
          <w:color w:val="000000"/>
          <w:sz w:val="18"/>
          <w:szCs w:val="18"/>
        </w:rPr>
        <w:t xml:space="preserve">: </w:t>
      </w:r>
      <w:proofErr w:type="spellStart"/>
      <w:r>
        <w:rPr>
          <w:rFonts w:ascii="Arial" w:hAnsi="Arial" w:cs="Arial"/>
          <w:color w:val="000000"/>
          <w:sz w:val="18"/>
          <w:szCs w:val="18"/>
        </w:rPr>
        <w:t>Sizani</w:t>
      </w:r>
      <w:proofErr w:type="spellEnd"/>
      <w:r>
        <w:rPr>
          <w:rFonts w:ascii="Arial" w:hAnsi="Arial" w:cs="Arial"/>
          <w:color w:val="000000"/>
          <w:sz w:val="18"/>
          <w:szCs w:val="18"/>
        </w:rPr>
        <w:t xml:space="preserve"> Build IT (owned by Mr. Steve Bosch), Aurecon (Multinational Company), On Point Civil Engineers (owned by </w:t>
      </w:r>
      <w:proofErr w:type="spellStart"/>
      <w:proofErr w:type="gramStart"/>
      <w:r>
        <w:rPr>
          <w:rFonts w:ascii="Arial" w:hAnsi="Arial" w:cs="Arial"/>
          <w:color w:val="000000"/>
          <w:sz w:val="18"/>
          <w:szCs w:val="18"/>
        </w:rPr>
        <w:t>Mr.LesibaGwangwa</w:t>
      </w:r>
      <w:proofErr w:type="spellEnd"/>
      <w:proofErr w:type="gramEnd"/>
      <w:r>
        <w:rPr>
          <w:rFonts w:ascii="Arial" w:hAnsi="Arial" w:cs="Arial"/>
          <w:color w:val="000000"/>
          <w:sz w:val="18"/>
          <w:szCs w:val="18"/>
        </w:rPr>
        <w:t xml:space="preserve">) and </w:t>
      </w:r>
      <w:proofErr w:type="spellStart"/>
      <w:r>
        <w:rPr>
          <w:rFonts w:ascii="Arial" w:hAnsi="Arial" w:cs="Arial"/>
          <w:color w:val="000000"/>
          <w:sz w:val="18"/>
          <w:szCs w:val="18"/>
        </w:rPr>
        <w:t>Arandi</w:t>
      </w:r>
      <w:proofErr w:type="spellEnd"/>
      <w:r>
        <w:rPr>
          <w:rFonts w:ascii="Arial" w:hAnsi="Arial" w:cs="Arial"/>
          <w:color w:val="000000"/>
          <w:sz w:val="18"/>
          <w:szCs w:val="18"/>
        </w:rPr>
        <w:t xml:space="preserve"> Trading (Mr. </w:t>
      </w:r>
      <w:proofErr w:type="spellStart"/>
      <w:r>
        <w:rPr>
          <w:rFonts w:ascii="Arial" w:hAnsi="Arial" w:cs="Arial"/>
          <w:color w:val="000000"/>
          <w:sz w:val="18"/>
          <w:szCs w:val="18"/>
        </w:rPr>
        <w:t>TshepoMalema</w:t>
      </w:r>
      <w:proofErr w:type="spellEnd"/>
      <w:r>
        <w:rPr>
          <w:rFonts w:ascii="Arial" w:hAnsi="Arial" w:cs="Arial"/>
          <w:color w:val="000000"/>
          <w:sz w:val="18"/>
          <w:szCs w:val="18"/>
        </w:rPr>
        <w:t xml:space="preserve">). </w:t>
      </w:r>
      <w:r>
        <w:rPr>
          <w:rFonts w:ascii="Arial" w:hAnsi="Arial" w:cs="Arial"/>
          <w:color w:val="000000"/>
          <w:sz w:val="18"/>
          <w:szCs w:val="18"/>
        </w:rPr>
        <w:br/>
      </w:r>
      <w:r>
        <w:rPr>
          <w:rFonts w:ascii="Arial" w:hAnsi="Arial" w:cs="Arial"/>
          <w:color w:val="000000"/>
          <w:sz w:val="18"/>
          <w:szCs w:val="18"/>
        </w:rPr>
        <w:br/>
        <w:t xml:space="preserve">Upon receipt of a letter of investigation, the Department provided the office of the Public Protector with all documents requested and cooperated fully until the last day of investigation. </w:t>
      </w:r>
      <w:r>
        <w:rPr>
          <w:rFonts w:ascii="Arial" w:hAnsi="Arial" w:cs="Arial"/>
          <w:color w:val="000000"/>
          <w:sz w:val="18"/>
          <w:szCs w:val="18"/>
        </w:rPr>
        <w:br/>
      </w:r>
      <w:r>
        <w:rPr>
          <w:rFonts w:ascii="Arial" w:hAnsi="Arial" w:cs="Arial"/>
          <w:color w:val="000000"/>
          <w:sz w:val="18"/>
          <w:szCs w:val="18"/>
        </w:rPr>
        <w:br/>
        <w:t xml:space="preserve">We have always maintained our innocence as a department that our department adheres to the highest ethical and administrative standards in all its dealings including procurement of services. </w:t>
      </w:r>
      <w:r>
        <w:rPr>
          <w:rFonts w:ascii="Arial" w:hAnsi="Arial" w:cs="Arial"/>
          <w:color w:val="000000"/>
          <w:sz w:val="18"/>
          <w:szCs w:val="18"/>
        </w:rPr>
        <w:br/>
      </w:r>
      <w:r>
        <w:rPr>
          <w:rFonts w:ascii="Arial" w:hAnsi="Arial" w:cs="Arial"/>
          <w:color w:val="000000"/>
          <w:sz w:val="18"/>
          <w:szCs w:val="18"/>
        </w:rPr>
        <w:br/>
        <w:t xml:space="preserve">I am happy to announce </w:t>
      </w:r>
      <w:proofErr w:type="gramStart"/>
      <w:r>
        <w:rPr>
          <w:rFonts w:ascii="Arial" w:hAnsi="Arial" w:cs="Arial"/>
          <w:color w:val="000000"/>
          <w:sz w:val="18"/>
          <w:szCs w:val="18"/>
        </w:rPr>
        <w:t>that,</w:t>
      </w:r>
      <w:proofErr w:type="gramEnd"/>
      <w:r>
        <w:rPr>
          <w:rFonts w:ascii="Arial" w:hAnsi="Arial" w:cs="Arial"/>
          <w:color w:val="000000"/>
          <w:sz w:val="18"/>
          <w:szCs w:val="18"/>
        </w:rPr>
        <w:t xml:space="preserve"> the department has just received a letter from the Public Protector informing us that they have found no wrong doing in the appointment of the companies that were alleged to have had links with Mr. </w:t>
      </w:r>
      <w:proofErr w:type="spellStart"/>
      <w:r>
        <w:rPr>
          <w:rFonts w:ascii="Arial" w:hAnsi="Arial" w:cs="Arial"/>
          <w:color w:val="000000"/>
          <w:sz w:val="18"/>
          <w:szCs w:val="18"/>
        </w:rPr>
        <w:t>JuliasMalema</w:t>
      </w:r>
      <w:proofErr w:type="spellEnd"/>
      <w:r>
        <w:rPr>
          <w:rFonts w:ascii="Arial" w:hAnsi="Arial" w:cs="Arial"/>
          <w:color w:val="000000"/>
          <w:sz w:val="18"/>
          <w:szCs w:val="18"/>
        </w:rPr>
        <w:t xml:space="preserve">. This matter is now closed. </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The Star Newspaper allegations</w:t>
      </w:r>
      <w:r>
        <w:rPr>
          <w:rFonts w:ascii="Arial" w:hAnsi="Arial" w:cs="Arial"/>
          <w:color w:val="000000"/>
          <w:sz w:val="18"/>
          <w:szCs w:val="18"/>
        </w:rPr>
        <w:t xml:space="preserve"> </w:t>
      </w:r>
      <w:r>
        <w:rPr>
          <w:rFonts w:ascii="Arial" w:hAnsi="Arial" w:cs="Arial"/>
          <w:color w:val="000000"/>
          <w:sz w:val="18"/>
          <w:szCs w:val="18"/>
        </w:rPr>
        <w:br/>
      </w:r>
      <w:r>
        <w:rPr>
          <w:rFonts w:ascii="Arial" w:hAnsi="Arial" w:cs="Arial"/>
          <w:color w:val="000000"/>
          <w:sz w:val="18"/>
          <w:szCs w:val="18"/>
        </w:rPr>
        <w:br/>
        <w:t xml:space="preserve">On Friday, 1st February 2013 and yesterday the 04th February 2013, The Star newspaper published an article claiming that there are irregularities in the appointment of Service Providers to handle the construction of low-cost housing for the people of Limpopo. </w:t>
      </w:r>
      <w:r>
        <w:rPr>
          <w:rFonts w:ascii="Arial" w:hAnsi="Arial" w:cs="Arial"/>
          <w:color w:val="000000"/>
          <w:sz w:val="18"/>
          <w:szCs w:val="18"/>
        </w:rPr>
        <w:br/>
      </w:r>
      <w:r>
        <w:rPr>
          <w:rFonts w:ascii="Arial" w:hAnsi="Arial" w:cs="Arial"/>
          <w:color w:val="000000"/>
          <w:sz w:val="18"/>
          <w:szCs w:val="18"/>
        </w:rPr>
        <w:br/>
        <w:t xml:space="preserve">Upon reading the article, I did two things: </w:t>
      </w:r>
    </w:p>
    <w:p w:rsidR="009D32F2" w:rsidRDefault="009D32F2" w:rsidP="009D32F2">
      <w:pPr>
        <w:numPr>
          <w:ilvl w:val="0"/>
          <w:numId w:val="16"/>
        </w:numPr>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Wrote an immediate rebuttal of the article to the editor of The Star, pointing out that the newspaper's assertion is false and without foundation, and is part of a smear campaign against the political leadership of the province.</w:t>
      </w:r>
    </w:p>
    <w:p w:rsidR="009D32F2" w:rsidRDefault="009D32F2" w:rsidP="009D32F2">
      <w:pPr>
        <w:numPr>
          <w:ilvl w:val="0"/>
          <w:numId w:val="16"/>
        </w:numPr>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Wrote to the Auditor-General and Public Protector requesting that they investigate the appointment of these service providers, as well as The Star's allegation of impropriety against officials in the department of which I am political head.</w:t>
      </w:r>
    </w:p>
    <w:p w:rsidR="009D32F2" w:rsidRDefault="009D32F2" w:rsidP="009D32F2">
      <w:pPr>
        <w:spacing w:after="0"/>
        <w:rPr>
          <w:rFonts w:ascii="Times New Roman" w:hAnsi="Times New Roman" w:cs="Times New Roman"/>
          <w:sz w:val="24"/>
          <w:szCs w:val="24"/>
        </w:rPr>
      </w:pPr>
      <w:r>
        <w:rPr>
          <w:rFonts w:ascii="Arial" w:hAnsi="Arial" w:cs="Arial"/>
          <w:color w:val="000000"/>
          <w:sz w:val="18"/>
          <w:szCs w:val="18"/>
        </w:rPr>
        <w:br/>
      </w:r>
      <w:r>
        <w:rPr>
          <w:rFonts w:ascii="Arial" w:hAnsi="Arial" w:cs="Arial"/>
          <w:color w:val="000000"/>
          <w:sz w:val="18"/>
          <w:szCs w:val="18"/>
        </w:rPr>
        <w:br/>
        <w:t xml:space="preserve">I have asked the Auditor-General and Public Protector to investigate these allegations not because I believe them to be true, but because I have every reason to believe that they are false. But, because it appears that the newspaper in question seems to disbelieve us when it comes to such matters, I feel that I need to be able to give the public an independent assurance that there is no wrongdoing in the allocation of contracts to Service Providers. And because no matter how often we rebut the allegations of </w:t>
      </w:r>
      <w:proofErr w:type="spellStart"/>
      <w:r>
        <w:rPr>
          <w:rFonts w:ascii="Arial" w:hAnsi="Arial" w:cs="Arial"/>
          <w:color w:val="000000"/>
          <w:sz w:val="18"/>
          <w:szCs w:val="18"/>
        </w:rPr>
        <w:t>mispropriety</w:t>
      </w:r>
      <w:proofErr w:type="spellEnd"/>
      <w:r>
        <w:rPr>
          <w:rFonts w:ascii="Arial" w:hAnsi="Arial" w:cs="Arial"/>
          <w:color w:val="000000"/>
          <w:sz w:val="18"/>
          <w:szCs w:val="18"/>
        </w:rPr>
        <w:t xml:space="preserve"> which The Star seeks to peddle, and provide them with proof to the contrary, they continue to insist that there is corruption. </w:t>
      </w:r>
      <w:r>
        <w:rPr>
          <w:rFonts w:ascii="Arial" w:hAnsi="Arial" w:cs="Arial"/>
          <w:color w:val="000000"/>
          <w:sz w:val="18"/>
          <w:szCs w:val="18"/>
        </w:rPr>
        <w:br/>
      </w:r>
      <w:r>
        <w:rPr>
          <w:rFonts w:ascii="Arial" w:hAnsi="Arial" w:cs="Arial"/>
          <w:color w:val="000000"/>
          <w:sz w:val="18"/>
          <w:szCs w:val="18"/>
        </w:rPr>
        <w:br/>
        <w:t xml:space="preserve">Let me state this upfront, and for the record: there is no corruption or favouritism in the awarding of contracts. There is no impropriety. And to suggest otherwise - without any proof or substantiation, as The Star likes to do -- is an insult to the intelligence, integrity and commitment of the public servants who burn the midnight oil ensuring that homes are provided to the poor, to the contractors who work so hard to ensure that quality homes are constructed within budget and on time, and to the workers who build those homes, brick by brick, window by window, door by door. </w:t>
      </w:r>
      <w:r>
        <w:rPr>
          <w:rFonts w:ascii="Arial" w:hAnsi="Arial" w:cs="Arial"/>
          <w:color w:val="000000"/>
          <w:sz w:val="18"/>
          <w:szCs w:val="18"/>
        </w:rPr>
        <w:br/>
      </w:r>
      <w:r>
        <w:rPr>
          <w:rFonts w:ascii="Arial" w:hAnsi="Arial" w:cs="Arial"/>
          <w:color w:val="000000"/>
          <w:sz w:val="18"/>
          <w:szCs w:val="18"/>
        </w:rPr>
        <w:br/>
        <w:t xml:space="preserve">It is, more than anything, an insult to the thousands of beneficiaries of Government housing policy, who today have shelter and a roof over their heads thanks to the tireless work of the people I have mentioned. </w:t>
      </w:r>
      <w:r>
        <w:rPr>
          <w:rFonts w:ascii="Arial" w:hAnsi="Arial" w:cs="Arial"/>
          <w:color w:val="000000"/>
          <w:sz w:val="18"/>
          <w:szCs w:val="18"/>
        </w:rPr>
        <w:br/>
      </w:r>
      <w:r>
        <w:rPr>
          <w:rFonts w:ascii="Arial" w:hAnsi="Arial" w:cs="Arial"/>
          <w:color w:val="000000"/>
          <w:sz w:val="18"/>
          <w:szCs w:val="18"/>
        </w:rPr>
        <w:br/>
        <w:t xml:space="preserve">The article in The Star contains serious allegations. But they are based on innuendos and baseless conspiracy theories. </w:t>
      </w:r>
      <w:r>
        <w:rPr>
          <w:rFonts w:ascii="Arial" w:hAnsi="Arial" w:cs="Arial"/>
          <w:color w:val="000000"/>
          <w:sz w:val="18"/>
          <w:szCs w:val="18"/>
        </w:rPr>
        <w:br/>
      </w:r>
      <w:r>
        <w:rPr>
          <w:rFonts w:ascii="Arial" w:hAnsi="Arial" w:cs="Arial"/>
          <w:color w:val="000000"/>
          <w:sz w:val="18"/>
          <w:szCs w:val="18"/>
        </w:rPr>
        <w:br/>
        <w:t xml:space="preserve">First, let us deal with the facts - or, in this case, the non-facts - that are assembled in the article: </w:t>
      </w:r>
      <w:r>
        <w:rPr>
          <w:rFonts w:ascii="Arial" w:hAnsi="Arial" w:cs="Arial"/>
          <w:color w:val="000000"/>
          <w:sz w:val="18"/>
          <w:szCs w:val="18"/>
        </w:rPr>
        <w:br/>
      </w:r>
      <w:r>
        <w:rPr>
          <w:rFonts w:ascii="Arial" w:hAnsi="Arial" w:cs="Arial"/>
          <w:color w:val="000000"/>
          <w:sz w:val="18"/>
          <w:szCs w:val="18"/>
        </w:rPr>
        <w:br/>
      </w:r>
    </w:p>
    <w:p w:rsidR="009D32F2" w:rsidRDefault="009D32F2" w:rsidP="009D32F2">
      <w:pPr>
        <w:numPr>
          <w:ilvl w:val="0"/>
          <w:numId w:val="17"/>
        </w:numPr>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 xml:space="preserve">The companies that have been appointed as contractors for the 2013/14 financial year have been appointed on the basis of price, track record, ability and a number of other criteria outlined in our procurement policies. It is completely untrue - and defamatory -- to suggest that they have been </w:t>
      </w:r>
      <w:r>
        <w:rPr>
          <w:rFonts w:ascii="Arial" w:hAnsi="Arial" w:cs="Arial"/>
          <w:color w:val="000000"/>
          <w:sz w:val="18"/>
          <w:szCs w:val="18"/>
        </w:rPr>
        <w:lastRenderedPageBreak/>
        <w:t>appointed because of who they are friends with, and we challenge The Star to substantiate this claim by anything other than innuendo.</w:t>
      </w:r>
    </w:p>
    <w:p w:rsidR="009D32F2" w:rsidRDefault="009D32F2" w:rsidP="009D32F2">
      <w:pPr>
        <w:numPr>
          <w:ilvl w:val="0"/>
          <w:numId w:val="17"/>
        </w:numPr>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 xml:space="preserve">It is disingenuous to suggest anything sinister in the fact that contracts were awarded on 19 December 2012, "24 hours after President Jacob Zuma secured a second term in </w:t>
      </w:r>
      <w:proofErr w:type="spellStart"/>
      <w:r>
        <w:rPr>
          <w:rFonts w:ascii="Arial" w:hAnsi="Arial" w:cs="Arial"/>
          <w:color w:val="000000"/>
          <w:sz w:val="18"/>
          <w:szCs w:val="18"/>
        </w:rPr>
        <w:t>Mangaung</w:t>
      </w:r>
      <w:proofErr w:type="spellEnd"/>
      <w:r>
        <w:rPr>
          <w:rFonts w:ascii="Arial" w:hAnsi="Arial" w:cs="Arial"/>
          <w:color w:val="000000"/>
          <w:sz w:val="18"/>
          <w:szCs w:val="18"/>
        </w:rPr>
        <w:t>". The department was at work throughout the festive season - because of its commitment to ensuring service delivery - and we had a job to complete, just as we have done in previous years. The date in question, the 19th of December, was a working day, was it not? Or does The Star suggest our department shuts down during any events of a political nature, to ensure we are not accused of some or other political agenda?</w:t>
      </w:r>
    </w:p>
    <w:p w:rsidR="009D32F2" w:rsidRDefault="009D32F2" w:rsidP="009D32F2">
      <w:pPr>
        <w:numPr>
          <w:ilvl w:val="0"/>
          <w:numId w:val="17"/>
        </w:numPr>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 xml:space="preserve">The image of the article is further compromised by the contradiction it contains. It lashes out at the following contractors; Dada, </w:t>
      </w:r>
      <w:proofErr w:type="spellStart"/>
      <w:r>
        <w:rPr>
          <w:rFonts w:ascii="Arial" w:hAnsi="Arial" w:cs="Arial"/>
          <w:color w:val="000000"/>
          <w:sz w:val="18"/>
          <w:szCs w:val="18"/>
        </w:rPr>
        <w:t>Boshielo</w:t>
      </w:r>
      <w:proofErr w:type="spellEnd"/>
      <w:r>
        <w:rPr>
          <w:rFonts w:ascii="Arial" w:hAnsi="Arial" w:cs="Arial"/>
          <w:color w:val="000000"/>
          <w:sz w:val="18"/>
          <w:szCs w:val="18"/>
        </w:rPr>
        <w:t xml:space="preserve"> and </w:t>
      </w:r>
      <w:proofErr w:type="spellStart"/>
      <w:r>
        <w:rPr>
          <w:rFonts w:ascii="Arial" w:hAnsi="Arial" w:cs="Arial"/>
          <w:color w:val="000000"/>
          <w:sz w:val="18"/>
          <w:szCs w:val="18"/>
        </w:rPr>
        <w:t>Foromo</w:t>
      </w:r>
      <w:proofErr w:type="spellEnd"/>
      <w:r>
        <w:rPr>
          <w:rFonts w:ascii="Arial" w:hAnsi="Arial" w:cs="Arial"/>
          <w:color w:val="000000"/>
          <w:sz w:val="18"/>
          <w:szCs w:val="18"/>
        </w:rPr>
        <w:t xml:space="preserve"> among others, but later on exonerates them from any condemnation by saying, "although Dada, </w:t>
      </w:r>
      <w:proofErr w:type="spellStart"/>
      <w:r>
        <w:rPr>
          <w:rFonts w:ascii="Arial" w:hAnsi="Arial" w:cs="Arial"/>
          <w:color w:val="000000"/>
          <w:sz w:val="18"/>
          <w:szCs w:val="18"/>
        </w:rPr>
        <w:t>Boshielo&amp;Foromo</w:t>
      </w:r>
      <w:proofErr w:type="spellEnd"/>
      <w:r>
        <w:rPr>
          <w:rFonts w:ascii="Arial" w:hAnsi="Arial" w:cs="Arial"/>
          <w:color w:val="000000"/>
          <w:sz w:val="18"/>
          <w:szCs w:val="18"/>
        </w:rPr>
        <w:t xml:space="preserve"> are close to Malema, nothing irregular was found with their bid documents."</w:t>
      </w:r>
    </w:p>
    <w:p w:rsidR="009D32F2" w:rsidRDefault="009D32F2" w:rsidP="009D32F2">
      <w:pPr>
        <w:spacing w:after="0"/>
        <w:rPr>
          <w:rFonts w:ascii="Times New Roman" w:hAnsi="Times New Roman" w:cs="Times New Roman"/>
          <w:sz w:val="24"/>
          <w:szCs w:val="24"/>
        </w:rPr>
      </w:pPr>
      <w:r>
        <w:rPr>
          <w:rFonts w:ascii="Arial" w:hAnsi="Arial" w:cs="Arial"/>
          <w:color w:val="000000"/>
          <w:sz w:val="18"/>
          <w:szCs w:val="18"/>
        </w:rPr>
        <w:br/>
      </w:r>
      <w:r>
        <w:rPr>
          <w:rFonts w:ascii="Arial" w:hAnsi="Arial" w:cs="Arial"/>
          <w:color w:val="000000"/>
          <w:sz w:val="18"/>
          <w:szCs w:val="18"/>
        </w:rPr>
        <w:br/>
        <w:t xml:space="preserve">It is for this reason that we today say to The Star, and the reporter who wrote the article: Your article is baseless. </w:t>
      </w:r>
      <w:r>
        <w:rPr>
          <w:rFonts w:ascii="Arial" w:hAnsi="Arial" w:cs="Arial"/>
          <w:color w:val="000000"/>
          <w:sz w:val="18"/>
          <w:szCs w:val="18"/>
        </w:rPr>
        <w:br/>
      </w:r>
      <w:r>
        <w:rPr>
          <w:rFonts w:ascii="Arial" w:hAnsi="Arial" w:cs="Arial"/>
          <w:color w:val="000000"/>
          <w:sz w:val="18"/>
          <w:szCs w:val="18"/>
        </w:rPr>
        <w:br/>
        <w:t xml:space="preserve">Now let us look at the facts: </w:t>
      </w:r>
      <w:r>
        <w:rPr>
          <w:rFonts w:ascii="Arial" w:hAnsi="Arial" w:cs="Arial"/>
          <w:color w:val="000000"/>
          <w:sz w:val="18"/>
          <w:szCs w:val="18"/>
        </w:rPr>
        <w:br/>
      </w:r>
      <w:r>
        <w:rPr>
          <w:rFonts w:ascii="Arial" w:hAnsi="Arial" w:cs="Arial"/>
          <w:color w:val="000000"/>
          <w:sz w:val="18"/>
          <w:szCs w:val="18"/>
        </w:rPr>
        <w:br/>
      </w:r>
    </w:p>
    <w:p w:rsidR="009D32F2" w:rsidRDefault="009D32F2" w:rsidP="009D32F2">
      <w:pPr>
        <w:numPr>
          <w:ilvl w:val="0"/>
          <w:numId w:val="18"/>
        </w:numPr>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For the past four years, Limpopo's Department of Cooperative Governance, Human Settlement &amp; Traditional Affairs (</w:t>
      </w:r>
      <w:proofErr w:type="spellStart"/>
      <w:r>
        <w:rPr>
          <w:rFonts w:ascii="Arial" w:hAnsi="Arial" w:cs="Arial"/>
          <w:color w:val="000000"/>
          <w:sz w:val="18"/>
          <w:szCs w:val="18"/>
        </w:rPr>
        <w:t>CoGHSTA</w:t>
      </w:r>
      <w:proofErr w:type="spellEnd"/>
      <w:r>
        <w:rPr>
          <w:rFonts w:ascii="Arial" w:hAnsi="Arial" w:cs="Arial"/>
          <w:color w:val="000000"/>
          <w:sz w:val="18"/>
          <w:szCs w:val="18"/>
        </w:rPr>
        <w:t xml:space="preserve">) has been ranked as the Best Human Settlements Department in the country. </w:t>
      </w:r>
    </w:p>
    <w:p w:rsidR="009D32F2" w:rsidRDefault="009D32F2" w:rsidP="009D32F2">
      <w:pPr>
        <w:numPr>
          <w:ilvl w:val="0"/>
          <w:numId w:val="18"/>
        </w:numPr>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During this period, the department has collected 30 Service Excellence Awards, including accolades from renowned institutions like the Southern African Institute of Chartered Accountants.</w:t>
      </w:r>
    </w:p>
    <w:p w:rsidR="009D32F2" w:rsidRDefault="009D32F2" w:rsidP="009D32F2">
      <w:pPr>
        <w:numPr>
          <w:ilvl w:val="0"/>
          <w:numId w:val="18"/>
        </w:numPr>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The cornerstone of this success is compliance with the "forward planning standard" set out in the National Housing Code, which ensures the appointment of housing contractors in advance of the next financial year, so that there is sufficient time to assess project proposals, preparation by contractors, beneficiary management and assign the necessary financial resources.</w:t>
      </w:r>
    </w:p>
    <w:p w:rsidR="009D32F2" w:rsidRDefault="009D32F2" w:rsidP="009D32F2">
      <w:pPr>
        <w:numPr>
          <w:ilvl w:val="0"/>
          <w:numId w:val="18"/>
        </w:numPr>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In addition, the department has ensured compliance with a robust and thorough set of accounting and good governance rules - in particular, the Public Finance Management Act, and the requirement of achieving a clean audit.</w:t>
      </w:r>
    </w:p>
    <w:p w:rsidR="00F466A8" w:rsidRPr="009D32F2" w:rsidRDefault="009D32F2" w:rsidP="009D32F2">
      <w:r>
        <w:rPr>
          <w:rFonts w:ascii="Arial" w:hAnsi="Arial" w:cs="Arial"/>
          <w:color w:val="000000"/>
          <w:sz w:val="18"/>
          <w:szCs w:val="18"/>
        </w:rPr>
        <w:br/>
      </w:r>
      <w:r>
        <w:rPr>
          <w:rFonts w:ascii="Arial" w:hAnsi="Arial" w:cs="Arial"/>
          <w:color w:val="000000"/>
          <w:sz w:val="18"/>
          <w:szCs w:val="18"/>
        </w:rPr>
        <w:br/>
        <w:t xml:space="preserve">As I have said, these </w:t>
      </w:r>
      <w:proofErr w:type="spellStart"/>
      <w:r>
        <w:rPr>
          <w:rFonts w:ascii="Arial" w:hAnsi="Arial" w:cs="Arial"/>
          <w:color w:val="000000"/>
          <w:sz w:val="18"/>
          <w:szCs w:val="18"/>
        </w:rPr>
        <w:t>claimsby</w:t>
      </w:r>
      <w:proofErr w:type="spellEnd"/>
      <w:r>
        <w:rPr>
          <w:rFonts w:ascii="Arial" w:hAnsi="Arial" w:cs="Arial"/>
          <w:color w:val="000000"/>
          <w:sz w:val="18"/>
          <w:szCs w:val="18"/>
        </w:rPr>
        <w:t xml:space="preserve"> The Star are clearly without substance, and seem to follow a political agenda best known to themselves. To demonstrate our commitment to proving this, and in the spirit of Transparency and Good Governance, we have challenged The Star to substantiate their allegations. We eagerly await their response. </w:t>
      </w:r>
      <w:r>
        <w:rPr>
          <w:rFonts w:ascii="Arial" w:hAnsi="Arial" w:cs="Arial"/>
          <w:color w:val="000000"/>
          <w:sz w:val="18"/>
          <w:szCs w:val="18"/>
        </w:rPr>
        <w:br/>
      </w:r>
      <w:r>
        <w:rPr>
          <w:rFonts w:ascii="Arial" w:hAnsi="Arial" w:cs="Arial"/>
          <w:color w:val="000000"/>
          <w:sz w:val="18"/>
          <w:szCs w:val="18"/>
        </w:rPr>
        <w:br/>
        <w:t xml:space="preserve">In the meantime, we will be cooperating fully with the institutions that thrive on facts, figures, and the truth, and which are best-placed to find out if indeed there is anything to be concerned about: </w:t>
      </w:r>
      <w:proofErr w:type="gramStart"/>
      <w:r>
        <w:rPr>
          <w:rFonts w:ascii="Arial" w:hAnsi="Arial" w:cs="Arial"/>
          <w:color w:val="000000"/>
          <w:sz w:val="18"/>
          <w:szCs w:val="18"/>
        </w:rPr>
        <w:t>the</w:t>
      </w:r>
      <w:proofErr w:type="gramEnd"/>
      <w:r>
        <w:rPr>
          <w:rFonts w:ascii="Arial" w:hAnsi="Arial" w:cs="Arial"/>
          <w:color w:val="000000"/>
          <w:sz w:val="18"/>
          <w:szCs w:val="18"/>
        </w:rPr>
        <w:t xml:space="preserve"> Auditor-General and Public Protector. </w:t>
      </w:r>
      <w:r>
        <w:rPr>
          <w:rFonts w:ascii="Arial" w:hAnsi="Arial" w:cs="Arial"/>
          <w:color w:val="000000"/>
          <w:sz w:val="18"/>
          <w:szCs w:val="18"/>
        </w:rPr>
        <w:br/>
      </w:r>
      <w:r>
        <w:rPr>
          <w:rFonts w:ascii="Arial" w:hAnsi="Arial" w:cs="Arial"/>
          <w:color w:val="000000"/>
          <w:sz w:val="18"/>
          <w:szCs w:val="18"/>
        </w:rPr>
        <w:br/>
        <w:t>In conclusion, we want to assure members of the Public that, to date, not even a penny of their money has been spent as the headline suggests.</w:t>
      </w:r>
      <w:bookmarkStart w:id="0" w:name="_GoBack"/>
      <w:bookmarkEnd w:id="0"/>
    </w:p>
    <w:sectPr w:rsidR="00F466A8" w:rsidRPr="009D3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26B"/>
    <w:multiLevelType w:val="multilevel"/>
    <w:tmpl w:val="A6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C70ED"/>
    <w:multiLevelType w:val="multilevel"/>
    <w:tmpl w:val="03C4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E0D3A"/>
    <w:multiLevelType w:val="multilevel"/>
    <w:tmpl w:val="4FC2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307D6"/>
    <w:multiLevelType w:val="multilevel"/>
    <w:tmpl w:val="8198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34015"/>
    <w:multiLevelType w:val="multilevel"/>
    <w:tmpl w:val="672C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82B1B"/>
    <w:multiLevelType w:val="multilevel"/>
    <w:tmpl w:val="E5F6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D30D5"/>
    <w:multiLevelType w:val="multilevel"/>
    <w:tmpl w:val="24F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E1877"/>
    <w:multiLevelType w:val="multilevel"/>
    <w:tmpl w:val="925E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A2CF3"/>
    <w:multiLevelType w:val="multilevel"/>
    <w:tmpl w:val="5E10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96E75"/>
    <w:multiLevelType w:val="multilevel"/>
    <w:tmpl w:val="909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F6A06"/>
    <w:multiLevelType w:val="multilevel"/>
    <w:tmpl w:val="4E6C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C34A7"/>
    <w:multiLevelType w:val="multilevel"/>
    <w:tmpl w:val="3B16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26775"/>
    <w:multiLevelType w:val="multilevel"/>
    <w:tmpl w:val="9318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E4076"/>
    <w:multiLevelType w:val="multilevel"/>
    <w:tmpl w:val="6A74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E07B2"/>
    <w:multiLevelType w:val="multilevel"/>
    <w:tmpl w:val="EA70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D4293"/>
    <w:multiLevelType w:val="multilevel"/>
    <w:tmpl w:val="6AB0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8573D"/>
    <w:multiLevelType w:val="multilevel"/>
    <w:tmpl w:val="031A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3806D9"/>
    <w:multiLevelType w:val="multilevel"/>
    <w:tmpl w:val="E406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2"/>
  </w:num>
  <w:num w:numId="4">
    <w:abstractNumId w:val="11"/>
  </w:num>
  <w:num w:numId="5">
    <w:abstractNumId w:val="7"/>
  </w:num>
  <w:num w:numId="6">
    <w:abstractNumId w:val="8"/>
  </w:num>
  <w:num w:numId="7">
    <w:abstractNumId w:val="14"/>
  </w:num>
  <w:num w:numId="8">
    <w:abstractNumId w:val="2"/>
  </w:num>
  <w:num w:numId="9">
    <w:abstractNumId w:val="10"/>
  </w:num>
  <w:num w:numId="10">
    <w:abstractNumId w:val="4"/>
  </w:num>
  <w:num w:numId="11">
    <w:abstractNumId w:val="6"/>
  </w:num>
  <w:num w:numId="12">
    <w:abstractNumId w:val="15"/>
  </w:num>
  <w:num w:numId="13">
    <w:abstractNumId w:val="16"/>
  </w:num>
  <w:num w:numId="14">
    <w:abstractNumId w:val="1"/>
  </w:num>
  <w:num w:numId="15">
    <w:abstractNumId w:val="3"/>
  </w:num>
  <w:num w:numId="16">
    <w:abstractNumId w:val="5"/>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73"/>
    <w:rsid w:val="001160A7"/>
    <w:rsid w:val="001409ED"/>
    <w:rsid w:val="001B3679"/>
    <w:rsid w:val="001C4E98"/>
    <w:rsid w:val="0022344F"/>
    <w:rsid w:val="0025301E"/>
    <w:rsid w:val="002A4430"/>
    <w:rsid w:val="004264D3"/>
    <w:rsid w:val="006979D0"/>
    <w:rsid w:val="009D32F2"/>
    <w:rsid w:val="00A60D66"/>
    <w:rsid w:val="00C7418E"/>
    <w:rsid w:val="00DC06BB"/>
    <w:rsid w:val="00F466A8"/>
    <w:rsid w:val="00FA2373"/>
    <w:rsid w:val="00FB55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5E1"/>
  <w15:chartTrackingRefBased/>
  <w15:docId w15:val="{D1BBA594-85F0-4F2D-B30B-58BD89CF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B5520"/>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semiHidden/>
    <w:unhideWhenUsed/>
    <w:qFormat/>
    <w:rsid w:val="001C4E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37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FA2373"/>
    <w:rPr>
      <w:b/>
      <w:bCs/>
    </w:rPr>
  </w:style>
  <w:style w:type="character" w:styleId="Hyperlink">
    <w:name w:val="Hyperlink"/>
    <w:basedOn w:val="DefaultParagraphFont"/>
    <w:uiPriority w:val="99"/>
    <w:semiHidden/>
    <w:unhideWhenUsed/>
    <w:rsid w:val="00A60D66"/>
    <w:rPr>
      <w:color w:val="0000FF"/>
      <w:u w:val="single"/>
    </w:rPr>
  </w:style>
  <w:style w:type="character" w:customStyle="1" w:styleId="Heading2Char">
    <w:name w:val="Heading 2 Char"/>
    <w:basedOn w:val="DefaultParagraphFont"/>
    <w:link w:val="Heading2"/>
    <w:uiPriority w:val="9"/>
    <w:rsid w:val="00FB5520"/>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semiHidden/>
    <w:rsid w:val="001C4E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746">
      <w:bodyDiv w:val="1"/>
      <w:marLeft w:val="0"/>
      <w:marRight w:val="0"/>
      <w:marTop w:val="0"/>
      <w:marBottom w:val="0"/>
      <w:divBdr>
        <w:top w:val="none" w:sz="0" w:space="0" w:color="auto"/>
        <w:left w:val="none" w:sz="0" w:space="0" w:color="auto"/>
        <w:bottom w:val="none" w:sz="0" w:space="0" w:color="auto"/>
        <w:right w:val="none" w:sz="0" w:space="0" w:color="auto"/>
      </w:divBdr>
    </w:div>
    <w:div w:id="15810670">
      <w:bodyDiv w:val="1"/>
      <w:marLeft w:val="0"/>
      <w:marRight w:val="0"/>
      <w:marTop w:val="0"/>
      <w:marBottom w:val="0"/>
      <w:divBdr>
        <w:top w:val="none" w:sz="0" w:space="0" w:color="auto"/>
        <w:left w:val="none" w:sz="0" w:space="0" w:color="auto"/>
        <w:bottom w:val="none" w:sz="0" w:space="0" w:color="auto"/>
        <w:right w:val="none" w:sz="0" w:space="0" w:color="auto"/>
      </w:divBdr>
    </w:div>
    <w:div w:id="50203774">
      <w:bodyDiv w:val="1"/>
      <w:marLeft w:val="0"/>
      <w:marRight w:val="0"/>
      <w:marTop w:val="0"/>
      <w:marBottom w:val="0"/>
      <w:divBdr>
        <w:top w:val="none" w:sz="0" w:space="0" w:color="auto"/>
        <w:left w:val="none" w:sz="0" w:space="0" w:color="auto"/>
        <w:bottom w:val="none" w:sz="0" w:space="0" w:color="auto"/>
        <w:right w:val="none" w:sz="0" w:space="0" w:color="auto"/>
      </w:divBdr>
      <w:divsChild>
        <w:div w:id="1403988132">
          <w:marLeft w:val="0"/>
          <w:marRight w:val="0"/>
          <w:marTop w:val="0"/>
          <w:marBottom w:val="0"/>
          <w:divBdr>
            <w:top w:val="none" w:sz="0" w:space="0" w:color="auto"/>
            <w:left w:val="none" w:sz="0" w:space="0" w:color="auto"/>
            <w:bottom w:val="none" w:sz="0" w:space="0" w:color="auto"/>
            <w:right w:val="none" w:sz="0" w:space="0" w:color="auto"/>
          </w:divBdr>
        </w:div>
      </w:divsChild>
    </w:div>
    <w:div w:id="51345965">
      <w:bodyDiv w:val="1"/>
      <w:marLeft w:val="0"/>
      <w:marRight w:val="0"/>
      <w:marTop w:val="0"/>
      <w:marBottom w:val="0"/>
      <w:divBdr>
        <w:top w:val="none" w:sz="0" w:space="0" w:color="auto"/>
        <w:left w:val="none" w:sz="0" w:space="0" w:color="auto"/>
        <w:bottom w:val="none" w:sz="0" w:space="0" w:color="auto"/>
        <w:right w:val="none" w:sz="0" w:space="0" w:color="auto"/>
      </w:divBdr>
    </w:div>
    <w:div w:id="62459375">
      <w:bodyDiv w:val="1"/>
      <w:marLeft w:val="0"/>
      <w:marRight w:val="0"/>
      <w:marTop w:val="0"/>
      <w:marBottom w:val="0"/>
      <w:divBdr>
        <w:top w:val="none" w:sz="0" w:space="0" w:color="auto"/>
        <w:left w:val="none" w:sz="0" w:space="0" w:color="auto"/>
        <w:bottom w:val="none" w:sz="0" w:space="0" w:color="auto"/>
        <w:right w:val="none" w:sz="0" w:space="0" w:color="auto"/>
      </w:divBdr>
    </w:div>
    <w:div w:id="70153948">
      <w:bodyDiv w:val="1"/>
      <w:marLeft w:val="0"/>
      <w:marRight w:val="0"/>
      <w:marTop w:val="0"/>
      <w:marBottom w:val="0"/>
      <w:divBdr>
        <w:top w:val="none" w:sz="0" w:space="0" w:color="auto"/>
        <w:left w:val="none" w:sz="0" w:space="0" w:color="auto"/>
        <w:bottom w:val="none" w:sz="0" w:space="0" w:color="auto"/>
        <w:right w:val="none" w:sz="0" w:space="0" w:color="auto"/>
      </w:divBdr>
    </w:div>
    <w:div w:id="92362486">
      <w:bodyDiv w:val="1"/>
      <w:marLeft w:val="0"/>
      <w:marRight w:val="0"/>
      <w:marTop w:val="0"/>
      <w:marBottom w:val="0"/>
      <w:divBdr>
        <w:top w:val="none" w:sz="0" w:space="0" w:color="auto"/>
        <w:left w:val="none" w:sz="0" w:space="0" w:color="auto"/>
        <w:bottom w:val="none" w:sz="0" w:space="0" w:color="auto"/>
        <w:right w:val="none" w:sz="0" w:space="0" w:color="auto"/>
      </w:divBdr>
    </w:div>
    <w:div w:id="144787146">
      <w:bodyDiv w:val="1"/>
      <w:marLeft w:val="0"/>
      <w:marRight w:val="0"/>
      <w:marTop w:val="0"/>
      <w:marBottom w:val="0"/>
      <w:divBdr>
        <w:top w:val="none" w:sz="0" w:space="0" w:color="auto"/>
        <w:left w:val="none" w:sz="0" w:space="0" w:color="auto"/>
        <w:bottom w:val="none" w:sz="0" w:space="0" w:color="auto"/>
        <w:right w:val="none" w:sz="0" w:space="0" w:color="auto"/>
      </w:divBdr>
      <w:divsChild>
        <w:div w:id="137038612">
          <w:marLeft w:val="0"/>
          <w:marRight w:val="0"/>
          <w:marTop w:val="0"/>
          <w:marBottom w:val="0"/>
          <w:divBdr>
            <w:top w:val="none" w:sz="0" w:space="0" w:color="auto"/>
            <w:left w:val="none" w:sz="0" w:space="0" w:color="auto"/>
            <w:bottom w:val="none" w:sz="0" w:space="0" w:color="auto"/>
            <w:right w:val="none" w:sz="0" w:space="0" w:color="auto"/>
          </w:divBdr>
          <w:divsChild>
            <w:div w:id="560553871">
              <w:marLeft w:val="0"/>
              <w:marRight w:val="0"/>
              <w:marTop w:val="0"/>
              <w:marBottom w:val="0"/>
              <w:divBdr>
                <w:top w:val="none" w:sz="0" w:space="0" w:color="auto"/>
                <w:left w:val="none" w:sz="0" w:space="0" w:color="auto"/>
                <w:bottom w:val="none" w:sz="0" w:space="0" w:color="auto"/>
                <w:right w:val="none" w:sz="0" w:space="0" w:color="auto"/>
              </w:divBdr>
            </w:div>
            <w:div w:id="1818835369">
              <w:marLeft w:val="0"/>
              <w:marRight w:val="0"/>
              <w:marTop w:val="0"/>
              <w:marBottom w:val="0"/>
              <w:divBdr>
                <w:top w:val="none" w:sz="0" w:space="0" w:color="auto"/>
                <w:left w:val="none" w:sz="0" w:space="0" w:color="auto"/>
                <w:bottom w:val="none" w:sz="0" w:space="0" w:color="auto"/>
                <w:right w:val="none" w:sz="0" w:space="0" w:color="auto"/>
              </w:divBdr>
            </w:div>
            <w:div w:id="317350025">
              <w:marLeft w:val="0"/>
              <w:marRight w:val="0"/>
              <w:marTop w:val="0"/>
              <w:marBottom w:val="0"/>
              <w:divBdr>
                <w:top w:val="none" w:sz="0" w:space="0" w:color="auto"/>
                <w:left w:val="none" w:sz="0" w:space="0" w:color="auto"/>
                <w:bottom w:val="none" w:sz="0" w:space="0" w:color="auto"/>
                <w:right w:val="none" w:sz="0" w:space="0" w:color="auto"/>
              </w:divBdr>
            </w:div>
            <w:div w:id="645168000">
              <w:marLeft w:val="0"/>
              <w:marRight w:val="0"/>
              <w:marTop w:val="0"/>
              <w:marBottom w:val="0"/>
              <w:divBdr>
                <w:top w:val="none" w:sz="0" w:space="0" w:color="auto"/>
                <w:left w:val="none" w:sz="0" w:space="0" w:color="auto"/>
                <w:bottom w:val="none" w:sz="0" w:space="0" w:color="auto"/>
                <w:right w:val="none" w:sz="0" w:space="0" w:color="auto"/>
              </w:divBdr>
            </w:div>
            <w:div w:id="2486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352">
      <w:bodyDiv w:val="1"/>
      <w:marLeft w:val="0"/>
      <w:marRight w:val="0"/>
      <w:marTop w:val="0"/>
      <w:marBottom w:val="0"/>
      <w:divBdr>
        <w:top w:val="none" w:sz="0" w:space="0" w:color="auto"/>
        <w:left w:val="none" w:sz="0" w:space="0" w:color="auto"/>
        <w:bottom w:val="none" w:sz="0" w:space="0" w:color="auto"/>
        <w:right w:val="none" w:sz="0" w:space="0" w:color="auto"/>
      </w:divBdr>
    </w:div>
    <w:div w:id="157356289">
      <w:bodyDiv w:val="1"/>
      <w:marLeft w:val="0"/>
      <w:marRight w:val="0"/>
      <w:marTop w:val="0"/>
      <w:marBottom w:val="0"/>
      <w:divBdr>
        <w:top w:val="none" w:sz="0" w:space="0" w:color="auto"/>
        <w:left w:val="none" w:sz="0" w:space="0" w:color="auto"/>
        <w:bottom w:val="none" w:sz="0" w:space="0" w:color="auto"/>
        <w:right w:val="none" w:sz="0" w:space="0" w:color="auto"/>
      </w:divBdr>
    </w:div>
    <w:div w:id="203686906">
      <w:bodyDiv w:val="1"/>
      <w:marLeft w:val="0"/>
      <w:marRight w:val="0"/>
      <w:marTop w:val="0"/>
      <w:marBottom w:val="0"/>
      <w:divBdr>
        <w:top w:val="none" w:sz="0" w:space="0" w:color="auto"/>
        <w:left w:val="none" w:sz="0" w:space="0" w:color="auto"/>
        <w:bottom w:val="none" w:sz="0" w:space="0" w:color="auto"/>
        <w:right w:val="none" w:sz="0" w:space="0" w:color="auto"/>
      </w:divBdr>
      <w:divsChild>
        <w:div w:id="645625530">
          <w:marLeft w:val="0"/>
          <w:marRight w:val="0"/>
          <w:marTop w:val="0"/>
          <w:marBottom w:val="0"/>
          <w:divBdr>
            <w:top w:val="none" w:sz="0" w:space="0" w:color="auto"/>
            <w:left w:val="none" w:sz="0" w:space="0" w:color="auto"/>
            <w:bottom w:val="none" w:sz="0" w:space="0" w:color="auto"/>
            <w:right w:val="none" w:sz="0" w:space="0" w:color="auto"/>
          </w:divBdr>
        </w:div>
      </w:divsChild>
    </w:div>
    <w:div w:id="231891072">
      <w:bodyDiv w:val="1"/>
      <w:marLeft w:val="0"/>
      <w:marRight w:val="0"/>
      <w:marTop w:val="0"/>
      <w:marBottom w:val="0"/>
      <w:divBdr>
        <w:top w:val="none" w:sz="0" w:space="0" w:color="auto"/>
        <w:left w:val="none" w:sz="0" w:space="0" w:color="auto"/>
        <w:bottom w:val="none" w:sz="0" w:space="0" w:color="auto"/>
        <w:right w:val="none" w:sz="0" w:space="0" w:color="auto"/>
      </w:divBdr>
    </w:div>
    <w:div w:id="288782611">
      <w:bodyDiv w:val="1"/>
      <w:marLeft w:val="0"/>
      <w:marRight w:val="0"/>
      <w:marTop w:val="0"/>
      <w:marBottom w:val="0"/>
      <w:divBdr>
        <w:top w:val="none" w:sz="0" w:space="0" w:color="auto"/>
        <w:left w:val="none" w:sz="0" w:space="0" w:color="auto"/>
        <w:bottom w:val="none" w:sz="0" w:space="0" w:color="auto"/>
        <w:right w:val="none" w:sz="0" w:space="0" w:color="auto"/>
      </w:divBdr>
    </w:div>
    <w:div w:id="290063017">
      <w:bodyDiv w:val="1"/>
      <w:marLeft w:val="0"/>
      <w:marRight w:val="0"/>
      <w:marTop w:val="0"/>
      <w:marBottom w:val="0"/>
      <w:divBdr>
        <w:top w:val="none" w:sz="0" w:space="0" w:color="auto"/>
        <w:left w:val="none" w:sz="0" w:space="0" w:color="auto"/>
        <w:bottom w:val="none" w:sz="0" w:space="0" w:color="auto"/>
        <w:right w:val="none" w:sz="0" w:space="0" w:color="auto"/>
      </w:divBdr>
      <w:divsChild>
        <w:div w:id="1175194136">
          <w:marLeft w:val="0"/>
          <w:marRight w:val="0"/>
          <w:marTop w:val="0"/>
          <w:marBottom w:val="0"/>
          <w:divBdr>
            <w:top w:val="none" w:sz="0" w:space="0" w:color="auto"/>
            <w:left w:val="none" w:sz="0" w:space="0" w:color="auto"/>
            <w:bottom w:val="none" w:sz="0" w:space="0" w:color="auto"/>
            <w:right w:val="none" w:sz="0" w:space="0" w:color="auto"/>
          </w:divBdr>
        </w:div>
      </w:divsChild>
    </w:div>
    <w:div w:id="349796493">
      <w:bodyDiv w:val="1"/>
      <w:marLeft w:val="0"/>
      <w:marRight w:val="0"/>
      <w:marTop w:val="0"/>
      <w:marBottom w:val="0"/>
      <w:divBdr>
        <w:top w:val="none" w:sz="0" w:space="0" w:color="auto"/>
        <w:left w:val="none" w:sz="0" w:space="0" w:color="auto"/>
        <w:bottom w:val="none" w:sz="0" w:space="0" w:color="auto"/>
        <w:right w:val="none" w:sz="0" w:space="0" w:color="auto"/>
      </w:divBdr>
    </w:div>
    <w:div w:id="386415141">
      <w:bodyDiv w:val="1"/>
      <w:marLeft w:val="0"/>
      <w:marRight w:val="0"/>
      <w:marTop w:val="0"/>
      <w:marBottom w:val="0"/>
      <w:divBdr>
        <w:top w:val="none" w:sz="0" w:space="0" w:color="auto"/>
        <w:left w:val="none" w:sz="0" w:space="0" w:color="auto"/>
        <w:bottom w:val="none" w:sz="0" w:space="0" w:color="auto"/>
        <w:right w:val="none" w:sz="0" w:space="0" w:color="auto"/>
      </w:divBdr>
      <w:divsChild>
        <w:div w:id="1230310770">
          <w:marLeft w:val="0"/>
          <w:marRight w:val="0"/>
          <w:marTop w:val="0"/>
          <w:marBottom w:val="0"/>
          <w:divBdr>
            <w:top w:val="none" w:sz="0" w:space="0" w:color="auto"/>
            <w:left w:val="none" w:sz="0" w:space="0" w:color="auto"/>
            <w:bottom w:val="none" w:sz="0" w:space="0" w:color="auto"/>
            <w:right w:val="none" w:sz="0" w:space="0" w:color="auto"/>
          </w:divBdr>
        </w:div>
      </w:divsChild>
    </w:div>
    <w:div w:id="392774762">
      <w:bodyDiv w:val="1"/>
      <w:marLeft w:val="0"/>
      <w:marRight w:val="0"/>
      <w:marTop w:val="0"/>
      <w:marBottom w:val="0"/>
      <w:divBdr>
        <w:top w:val="none" w:sz="0" w:space="0" w:color="auto"/>
        <w:left w:val="none" w:sz="0" w:space="0" w:color="auto"/>
        <w:bottom w:val="none" w:sz="0" w:space="0" w:color="auto"/>
        <w:right w:val="none" w:sz="0" w:space="0" w:color="auto"/>
      </w:divBdr>
    </w:div>
    <w:div w:id="472065604">
      <w:bodyDiv w:val="1"/>
      <w:marLeft w:val="0"/>
      <w:marRight w:val="0"/>
      <w:marTop w:val="0"/>
      <w:marBottom w:val="0"/>
      <w:divBdr>
        <w:top w:val="none" w:sz="0" w:space="0" w:color="auto"/>
        <w:left w:val="none" w:sz="0" w:space="0" w:color="auto"/>
        <w:bottom w:val="none" w:sz="0" w:space="0" w:color="auto"/>
        <w:right w:val="none" w:sz="0" w:space="0" w:color="auto"/>
      </w:divBdr>
    </w:div>
    <w:div w:id="476338539">
      <w:bodyDiv w:val="1"/>
      <w:marLeft w:val="0"/>
      <w:marRight w:val="0"/>
      <w:marTop w:val="0"/>
      <w:marBottom w:val="0"/>
      <w:divBdr>
        <w:top w:val="none" w:sz="0" w:space="0" w:color="auto"/>
        <w:left w:val="none" w:sz="0" w:space="0" w:color="auto"/>
        <w:bottom w:val="none" w:sz="0" w:space="0" w:color="auto"/>
        <w:right w:val="none" w:sz="0" w:space="0" w:color="auto"/>
      </w:divBdr>
    </w:div>
    <w:div w:id="479425248">
      <w:bodyDiv w:val="1"/>
      <w:marLeft w:val="0"/>
      <w:marRight w:val="0"/>
      <w:marTop w:val="0"/>
      <w:marBottom w:val="0"/>
      <w:divBdr>
        <w:top w:val="none" w:sz="0" w:space="0" w:color="auto"/>
        <w:left w:val="none" w:sz="0" w:space="0" w:color="auto"/>
        <w:bottom w:val="none" w:sz="0" w:space="0" w:color="auto"/>
        <w:right w:val="none" w:sz="0" w:space="0" w:color="auto"/>
      </w:divBdr>
    </w:div>
    <w:div w:id="491871846">
      <w:bodyDiv w:val="1"/>
      <w:marLeft w:val="0"/>
      <w:marRight w:val="0"/>
      <w:marTop w:val="0"/>
      <w:marBottom w:val="0"/>
      <w:divBdr>
        <w:top w:val="none" w:sz="0" w:space="0" w:color="auto"/>
        <w:left w:val="none" w:sz="0" w:space="0" w:color="auto"/>
        <w:bottom w:val="none" w:sz="0" w:space="0" w:color="auto"/>
        <w:right w:val="none" w:sz="0" w:space="0" w:color="auto"/>
      </w:divBdr>
    </w:div>
    <w:div w:id="622156759">
      <w:bodyDiv w:val="1"/>
      <w:marLeft w:val="0"/>
      <w:marRight w:val="0"/>
      <w:marTop w:val="0"/>
      <w:marBottom w:val="0"/>
      <w:divBdr>
        <w:top w:val="none" w:sz="0" w:space="0" w:color="auto"/>
        <w:left w:val="none" w:sz="0" w:space="0" w:color="auto"/>
        <w:bottom w:val="none" w:sz="0" w:space="0" w:color="auto"/>
        <w:right w:val="none" w:sz="0" w:space="0" w:color="auto"/>
      </w:divBdr>
    </w:div>
    <w:div w:id="646207802">
      <w:bodyDiv w:val="1"/>
      <w:marLeft w:val="0"/>
      <w:marRight w:val="0"/>
      <w:marTop w:val="0"/>
      <w:marBottom w:val="0"/>
      <w:divBdr>
        <w:top w:val="none" w:sz="0" w:space="0" w:color="auto"/>
        <w:left w:val="none" w:sz="0" w:space="0" w:color="auto"/>
        <w:bottom w:val="none" w:sz="0" w:space="0" w:color="auto"/>
        <w:right w:val="none" w:sz="0" w:space="0" w:color="auto"/>
      </w:divBdr>
    </w:div>
    <w:div w:id="662783831">
      <w:bodyDiv w:val="1"/>
      <w:marLeft w:val="0"/>
      <w:marRight w:val="0"/>
      <w:marTop w:val="0"/>
      <w:marBottom w:val="0"/>
      <w:divBdr>
        <w:top w:val="none" w:sz="0" w:space="0" w:color="auto"/>
        <w:left w:val="none" w:sz="0" w:space="0" w:color="auto"/>
        <w:bottom w:val="none" w:sz="0" w:space="0" w:color="auto"/>
        <w:right w:val="none" w:sz="0" w:space="0" w:color="auto"/>
      </w:divBdr>
      <w:divsChild>
        <w:div w:id="124735504">
          <w:marLeft w:val="0"/>
          <w:marRight w:val="0"/>
          <w:marTop w:val="0"/>
          <w:marBottom w:val="0"/>
          <w:divBdr>
            <w:top w:val="none" w:sz="0" w:space="0" w:color="auto"/>
            <w:left w:val="none" w:sz="0" w:space="0" w:color="auto"/>
            <w:bottom w:val="none" w:sz="0" w:space="0" w:color="auto"/>
            <w:right w:val="none" w:sz="0" w:space="0" w:color="auto"/>
          </w:divBdr>
        </w:div>
      </w:divsChild>
    </w:div>
    <w:div w:id="677780311">
      <w:bodyDiv w:val="1"/>
      <w:marLeft w:val="0"/>
      <w:marRight w:val="0"/>
      <w:marTop w:val="0"/>
      <w:marBottom w:val="0"/>
      <w:divBdr>
        <w:top w:val="none" w:sz="0" w:space="0" w:color="auto"/>
        <w:left w:val="none" w:sz="0" w:space="0" w:color="auto"/>
        <w:bottom w:val="none" w:sz="0" w:space="0" w:color="auto"/>
        <w:right w:val="none" w:sz="0" w:space="0" w:color="auto"/>
      </w:divBdr>
    </w:div>
    <w:div w:id="780102253">
      <w:bodyDiv w:val="1"/>
      <w:marLeft w:val="0"/>
      <w:marRight w:val="0"/>
      <w:marTop w:val="0"/>
      <w:marBottom w:val="0"/>
      <w:divBdr>
        <w:top w:val="none" w:sz="0" w:space="0" w:color="auto"/>
        <w:left w:val="none" w:sz="0" w:space="0" w:color="auto"/>
        <w:bottom w:val="none" w:sz="0" w:space="0" w:color="auto"/>
        <w:right w:val="none" w:sz="0" w:space="0" w:color="auto"/>
      </w:divBdr>
      <w:divsChild>
        <w:div w:id="865368360">
          <w:marLeft w:val="0"/>
          <w:marRight w:val="0"/>
          <w:marTop w:val="0"/>
          <w:marBottom w:val="0"/>
          <w:divBdr>
            <w:top w:val="none" w:sz="0" w:space="0" w:color="auto"/>
            <w:left w:val="none" w:sz="0" w:space="0" w:color="auto"/>
            <w:bottom w:val="none" w:sz="0" w:space="0" w:color="auto"/>
            <w:right w:val="none" w:sz="0" w:space="0" w:color="auto"/>
          </w:divBdr>
        </w:div>
      </w:divsChild>
    </w:div>
    <w:div w:id="904342711">
      <w:bodyDiv w:val="1"/>
      <w:marLeft w:val="0"/>
      <w:marRight w:val="0"/>
      <w:marTop w:val="0"/>
      <w:marBottom w:val="0"/>
      <w:divBdr>
        <w:top w:val="none" w:sz="0" w:space="0" w:color="auto"/>
        <w:left w:val="none" w:sz="0" w:space="0" w:color="auto"/>
        <w:bottom w:val="none" w:sz="0" w:space="0" w:color="auto"/>
        <w:right w:val="none" w:sz="0" w:space="0" w:color="auto"/>
      </w:divBdr>
    </w:div>
    <w:div w:id="933781801">
      <w:bodyDiv w:val="1"/>
      <w:marLeft w:val="0"/>
      <w:marRight w:val="0"/>
      <w:marTop w:val="0"/>
      <w:marBottom w:val="0"/>
      <w:divBdr>
        <w:top w:val="none" w:sz="0" w:space="0" w:color="auto"/>
        <w:left w:val="none" w:sz="0" w:space="0" w:color="auto"/>
        <w:bottom w:val="none" w:sz="0" w:space="0" w:color="auto"/>
        <w:right w:val="none" w:sz="0" w:space="0" w:color="auto"/>
      </w:divBdr>
    </w:div>
    <w:div w:id="936793670">
      <w:bodyDiv w:val="1"/>
      <w:marLeft w:val="0"/>
      <w:marRight w:val="0"/>
      <w:marTop w:val="0"/>
      <w:marBottom w:val="0"/>
      <w:divBdr>
        <w:top w:val="none" w:sz="0" w:space="0" w:color="auto"/>
        <w:left w:val="none" w:sz="0" w:space="0" w:color="auto"/>
        <w:bottom w:val="none" w:sz="0" w:space="0" w:color="auto"/>
        <w:right w:val="none" w:sz="0" w:space="0" w:color="auto"/>
      </w:divBdr>
    </w:div>
    <w:div w:id="950280050">
      <w:bodyDiv w:val="1"/>
      <w:marLeft w:val="0"/>
      <w:marRight w:val="0"/>
      <w:marTop w:val="0"/>
      <w:marBottom w:val="0"/>
      <w:divBdr>
        <w:top w:val="none" w:sz="0" w:space="0" w:color="auto"/>
        <w:left w:val="none" w:sz="0" w:space="0" w:color="auto"/>
        <w:bottom w:val="none" w:sz="0" w:space="0" w:color="auto"/>
        <w:right w:val="none" w:sz="0" w:space="0" w:color="auto"/>
      </w:divBdr>
    </w:div>
    <w:div w:id="966620947">
      <w:bodyDiv w:val="1"/>
      <w:marLeft w:val="0"/>
      <w:marRight w:val="0"/>
      <w:marTop w:val="0"/>
      <w:marBottom w:val="0"/>
      <w:divBdr>
        <w:top w:val="none" w:sz="0" w:space="0" w:color="auto"/>
        <w:left w:val="none" w:sz="0" w:space="0" w:color="auto"/>
        <w:bottom w:val="none" w:sz="0" w:space="0" w:color="auto"/>
        <w:right w:val="none" w:sz="0" w:space="0" w:color="auto"/>
      </w:divBdr>
    </w:div>
    <w:div w:id="973026494">
      <w:bodyDiv w:val="1"/>
      <w:marLeft w:val="0"/>
      <w:marRight w:val="0"/>
      <w:marTop w:val="0"/>
      <w:marBottom w:val="0"/>
      <w:divBdr>
        <w:top w:val="none" w:sz="0" w:space="0" w:color="auto"/>
        <w:left w:val="none" w:sz="0" w:space="0" w:color="auto"/>
        <w:bottom w:val="none" w:sz="0" w:space="0" w:color="auto"/>
        <w:right w:val="none" w:sz="0" w:space="0" w:color="auto"/>
      </w:divBdr>
      <w:divsChild>
        <w:div w:id="453406623">
          <w:marLeft w:val="0"/>
          <w:marRight w:val="0"/>
          <w:marTop w:val="0"/>
          <w:marBottom w:val="0"/>
          <w:divBdr>
            <w:top w:val="none" w:sz="0" w:space="0" w:color="auto"/>
            <w:left w:val="none" w:sz="0" w:space="0" w:color="auto"/>
            <w:bottom w:val="none" w:sz="0" w:space="0" w:color="auto"/>
            <w:right w:val="none" w:sz="0" w:space="0" w:color="auto"/>
          </w:divBdr>
        </w:div>
      </w:divsChild>
    </w:div>
    <w:div w:id="1035731750">
      <w:bodyDiv w:val="1"/>
      <w:marLeft w:val="0"/>
      <w:marRight w:val="0"/>
      <w:marTop w:val="0"/>
      <w:marBottom w:val="0"/>
      <w:divBdr>
        <w:top w:val="none" w:sz="0" w:space="0" w:color="auto"/>
        <w:left w:val="none" w:sz="0" w:space="0" w:color="auto"/>
        <w:bottom w:val="none" w:sz="0" w:space="0" w:color="auto"/>
        <w:right w:val="none" w:sz="0" w:space="0" w:color="auto"/>
      </w:divBdr>
      <w:divsChild>
        <w:div w:id="8724834">
          <w:marLeft w:val="0"/>
          <w:marRight w:val="0"/>
          <w:marTop w:val="0"/>
          <w:marBottom w:val="0"/>
          <w:divBdr>
            <w:top w:val="none" w:sz="0" w:space="0" w:color="auto"/>
            <w:left w:val="none" w:sz="0" w:space="0" w:color="auto"/>
            <w:bottom w:val="none" w:sz="0" w:space="0" w:color="auto"/>
            <w:right w:val="none" w:sz="0" w:space="0" w:color="auto"/>
          </w:divBdr>
        </w:div>
      </w:divsChild>
    </w:div>
    <w:div w:id="1157185919">
      <w:bodyDiv w:val="1"/>
      <w:marLeft w:val="0"/>
      <w:marRight w:val="0"/>
      <w:marTop w:val="0"/>
      <w:marBottom w:val="0"/>
      <w:divBdr>
        <w:top w:val="none" w:sz="0" w:space="0" w:color="auto"/>
        <w:left w:val="none" w:sz="0" w:space="0" w:color="auto"/>
        <w:bottom w:val="none" w:sz="0" w:space="0" w:color="auto"/>
        <w:right w:val="none" w:sz="0" w:space="0" w:color="auto"/>
      </w:divBdr>
    </w:div>
    <w:div w:id="1335962717">
      <w:bodyDiv w:val="1"/>
      <w:marLeft w:val="0"/>
      <w:marRight w:val="0"/>
      <w:marTop w:val="0"/>
      <w:marBottom w:val="0"/>
      <w:divBdr>
        <w:top w:val="none" w:sz="0" w:space="0" w:color="auto"/>
        <w:left w:val="none" w:sz="0" w:space="0" w:color="auto"/>
        <w:bottom w:val="none" w:sz="0" w:space="0" w:color="auto"/>
        <w:right w:val="none" w:sz="0" w:space="0" w:color="auto"/>
      </w:divBdr>
    </w:div>
    <w:div w:id="1404260093">
      <w:bodyDiv w:val="1"/>
      <w:marLeft w:val="0"/>
      <w:marRight w:val="0"/>
      <w:marTop w:val="0"/>
      <w:marBottom w:val="0"/>
      <w:divBdr>
        <w:top w:val="none" w:sz="0" w:space="0" w:color="auto"/>
        <w:left w:val="none" w:sz="0" w:space="0" w:color="auto"/>
        <w:bottom w:val="none" w:sz="0" w:space="0" w:color="auto"/>
        <w:right w:val="none" w:sz="0" w:space="0" w:color="auto"/>
      </w:divBdr>
      <w:divsChild>
        <w:div w:id="1467696496">
          <w:marLeft w:val="0"/>
          <w:marRight w:val="0"/>
          <w:marTop w:val="0"/>
          <w:marBottom w:val="0"/>
          <w:divBdr>
            <w:top w:val="none" w:sz="0" w:space="0" w:color="auto"/>
            <w:left w:val="none" w:sz="0" w:space="0" w:color="auto"/>
            <w:bottom w:val="none" w:sz="0" w:space="0" w:color="auto"/>
            <w:right w:val="none" w:sz="0" w:space="0" w:color="auto"/>
          </w:divBdr>
        </w:div>
      </w:divsChild>
    </w:div>
    <w:div w:id="1444809989">
      <w:bodyDiv w:val="1"/>
      <w:marLeft w:val="0"/>
      <w:marRight w:val="0"/>
      <w:marTop w:val="0"/>
      <w:marBottom w:val="0"/>
      <w:divBdr>
        <w:top w:val="none" w:sz="0" w:space="0" w:color="auto"/>
        <w:left w:val="none" w:sz="0" w:space="0" w:color="auto"/>
        <w:bottom w:val="none" w:sz="0" w:space="0" w:color="auto"/>
        <w:right w:val="none" w:sz="0" w:space="0" w:color="auto"/>
      </w:divBdr>
    </w:div>
    <w:div w:id="1588420090">
      <w:bodyDiv w:val="1"/>
      <w:marLeft w:val="0"/>
      <w:marRight w:val="0"/>
      <w:marTop w:val="0"/>
      <w:marBottom w:val="0"/>
      <w:divBdr>
        <w:top w:val="none" w:sz="0" w:space="0" w:color="auto"/>
        <w:left w:val="none" w:sz="0" w:space="0" w:color="auto"/>
        <w:bottom w:val="none" w:sz="0" w:space="0" w:color="auto"/>
        <w:right w:val="none" w:sz="0" w:space="0" w:color="auto"/>
      </w:divBdr>
    </w:div>
    <w:div w:id="1594239539">
      <w:bodyDiv w:val="1"/>
      <w:marLeft w:val="0"/>
      <w:marRight w:val="0"/>
      <w:marTop w:val="0"/>
      <w:marBottom w:val="0"/>
      <w:divBdr>
        <w:top w:val="none" w:sz="0" w:space="0" w:color="auto"/>
        <w:left w:val="none" w:sz="0" w:space="0" w:color="auto"/>
        <w:bottom w:val="none" w:sz="0" w:space="0" w:color="auto"/>
        <w:right w:val="none" w:sz="0" w:space="0" w:color="auto"/>
      </w:divBdr>
      <w:divsChild>
        <w:div w:id="1091925530">
          <w:marLeft w:val="0"/>
          <w:marRight w:val="0"/>
          <w:marTop w:val="0"/>
          <w:marBottom w:val="0"/>
          <w:divBdr>
            <w:top w:val="none" w:sz="0" w:space="0" w:color="auto"/>
            <w:left w:val="none" w:sz="0" w:space="0" w:color="auto"/>
            <w:bottom w:val="none" w:sz="0" w:space="0" w:color="auto"/>
            <w:right w:val="none" w:sz="0" w:space="0" w:color="auto"/>
          </w:divBdr>
        </w:div>
      </w:divsChild>
    </w:div>
    <w:div w:id="1621103329">
      <w:bodyDiv w:val="1"/>
      <w:marLeft w:val="0"/>
      <w:marRight w:val="0"/>
      <w:marTop w:val="0"/>
      <w:marBottom w:val="0"/>
      <w:divBdr>
        <w:top w:val="none" w:sz="0" w:space="0" w:color="auto"/>
        <w:left w:val="none" w:sz="0" w:space="0" w:color="auto"/>
        <w:bottom w:val="none" w:sz="0" w:space="0" w:color="auto"/>
        <w:right w:val="none" w:sz="0" w:space="0" w:color="auto"/>
      </w:divBdr>
    </w:div>
    <w:div w:id="1697388222">
      <w:bodyDiv w:val="1"/>
      <w:marLeft w:val="0"/>
      <w:marRight w:val="0"/>
      <w:marTop w:val="0"/>
      <w:marBottom w:val="0"/>
      <w:divBdr>
        <w:top w:val="none" w:sz="0" w:space="0" w:color="auto"/>
        <w:left w:val="none" w:sz="0" w:space="0" w:color="auto"/>
        <w:bottom w:val="none" w:sz="0" w:space="0" w:color="auto"/>
        <w:right w:val="none" w:sz="0" w:space="0" w:color="auto"/>
      </w:divBdr>
    </w:div>
    <w:div w:id="1721199747">
      <w:bodyDiv w:val="1"/>
      <w:marLeft w:val="0"/>
      <w:marRight w:val="0"/>
      <w:marTop w:val="0"/>
      <w:marBottom w:val="0"/>
      <w:divBdr>
        <w:top w:val="none" w:sz="0" w:space="0" w:color="auto"/>
        <w:left w:val="none" w:sz="0" w:space="0" w:color="auto"/>
        <w:bottom w:val="none" w:sz="0" w:space="0" w:color="auto"/>
        <w:right w:val="none" w:sz="0" w:space="0" w:color="auto"/>
      </w:divBdr>
    </w:div>
    <w:div w:id="1747875402">
      <w:bodyDiv w:val="1"/>
      <w:marLeft w:val="0"/>
      <w:marRight w:val="0"/>
      <w:marTop w:val="0"/>
      <w:marBottom w:val="0"/>
      <w:divBdr>
        <w:top w:val="none" w:sz="0" w:space="0" w:color="auto"/>
        <w:left w:val="none" w:sz="0" w:space="0" w:color="auto"/>
        <w:bottom w:val="none" w:sz="0" w:space="0" w:color="auto"/>
        <w:right w:val="none" w:sz="0" w:space="0" w:color="auto"/>
      </w:divBdr>
    </w:div>
    <w:div w:id="1957984360">
      <w:bodyDiv w:val="1"/>
      <w:marLeft w:val="0"/>
      <w:marRight w:val="0"/>
      <w:marTop w:val="0"/>
      <w:marBottom w:val="0"/>
      <w:divBdr>
        <w:top w:val="none" w:sz="0" w:space="0" w:color="auto"/>
        <w:left w:val="none" w:sz="0" w:space="0" w:color="auto"/>
        <w:bottom w:val="none" w:sz="0" w:space="0" w:color="auto"/>
        <w:right w:val="none" w:sz="0" w:space="0" w:color="auto"/>
      </w:divBdr>
    </w:div>
    <w:div w:id="1980644843">
      <w:bodyDiv w:val="1"/>
      <w:marLeft w:val="0"/>
      <w:marRight w:val="0"/>
      <w:marTop w:val="0"/>
      <w:marBottom w:val="0"/>
      <w:divBdr>
        <w:top w:val="none" w:sz="0" w:space="0" w:color="auto"/>
        <w:left w:val="none" w:sz="0" w:space="0" w:color="auto"/>
        <w:bottom w:val="none" w:sz="0" w:space="0" w:color="auto"/>
        <w:right w:val="none" w:sz="0" w:space="0" w:color="auto"/>
      </w:divBdr>
    </w:div>
    <w:div w:id="2042776119">
      <w:bodyDiv w:val="1"/>
      <w:marLeft w:val="0"/>
      <w:marRight w:val="0"/>
      <w:marTop w:val="0"/>
      <w:marBottom w:val="0"/>
      <w:divBdr>
        <w:top w:val="none" w:sz="0" w:space="0" w:color="auto"/>
        <w:left w:val="none" w:sz="0" w:space="0" w:color="auto"/>
        <w:bottom w:val="none" w:sz="0" w:space="0" w:color="auto"/>
        <w:right w:val="none" w:sz="0" w:space="0" w:color="auto"/>
      </w:divBdr>
      <w:divsChild>
        <w:div w:id="1478301093">
          <w:marLeft w:val="0"/>
          <w:marRight w:val="0"/>
          <w:marTop w:val="0"/>
          <w:marBottom w:val="0"/>
          <w:divBdr>
            <w:top w:val="none" w:sz="0" w:space="0" w:color="auto"/>
            <w:left w:val="none" w:sz="0" w:space="0" w:color="auto"/>
            <w:bottom w:val="none" w:sz="0" w:space="0" w:color="auto"/>
            <w:right w:val="none" w:sz="0" w:space="0" w:color="auto"/>
          </w:divBdr>
        </w:div>
      </w:divsChild>
    </w:div>
    <w:div w:id="2071807739">
      <w:bodyDiv w:val="1"/>
      <w:marLeft w:val="0"/>
      <w:marRight w:val="0"/>
      <w:marTop w:val="0"/>
      <w:marBottom w:val="0"/>
      <w:divBdr>
        <w:top w:val="none" w:sz="0" w:space="0" w:color="auto"/>
        <w:left w:val="none" w:sz="0" w:space="0" w:color="auto"/>
        <w:bottom w:val="none" w:sz="0" w:space="0" w:color="auto"/>
        <w:right w:val="none" w:sz="0" w:space="0" w:color="auto"/>
      </w:divBdr>
    </w:div>
    <w:div w:id="2110200229">
      <w:bodyDiv w:val="1"/>
      <w:marLeft w:val="0"/>
      <w:marRight w:val="0"/>
      <w:marTop w:val="0"/>
      <w:marBottom w:val="0"/>
      <w:divBdr>
        <w:top w:val="none" w:sz="0" w:space="0" w:color="auto"/>
        <w:left w:val="none" w:sz="0" w:space="0" w:color="auto"/>
        <w:bottom w:val="none" w:sz="0" w:space="0" w:color="auto"/>
        <w:right w:val="none" w:sz="0" w:space="0" w:color="auto"/>
      </w:divBdr>
    </w:div>
    <w:div w:id="21113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Tshepang Makungu</dc:creator>
  <cp:keywords/>
  <dc:description/>
  <cp:lastModifiedBy>Tshepang Makungu</cp:lastModifiedBy>
  <cp:revision>2</cp:revision>
  <cp:lastPrinted>2018-11-06T13:16:00Z</cp:lastPrinted>
  <dcterms:created xsi:type="dcterms:W3CDTF">2018-11-06T13:19:00Z</dcterms:created>
  <dcterms:modified xsi:type="dcterms:W3CDTF">2018-11-06T13:19:00Z</dcterms:modified>
</cp:coreProperties>
</file>